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DF03" w14:textId="5767FD77" w:rsidR="00FA56A0" w:rsidRDefault="00740846" w:rsidP="00466907">
      <w:pPr>
        <w:pStyle w:val="Nadpis1"/>
      </w:pPr>
      <w:r>
        <w:rPr>
          <w:noProof/>
        </w:rPr>
        <w:drawing>
          <wp:anchor distT="0" distB="107950" distL="114300" distR="114300" simplePos="0" relativeHeight="251656704" behindDoc="1" locked="0" layoutInCell="1" allowOverlap="0" wp14:anchorId="339F3C79" wp14:editId="082E926C">
            <wp:simplePos x="0" y="0"/>
            <wp:positionH relativeFrom="column">
              <wp:posOffset>-491490</wp:posOffset>
            </wp:positionH>
            <wp:positionV relativeFrom="paragraph">
              <wp:posOffset>-721360</wp:posOffset>
            </wp:positionV>
            <wp:extent cx="7433945" cy="2469515"/>
            <wp:effectExtent l="0" t="0" r="0" b="0"/>
            <wp:wrapNone/>
            <wp:docPr id="4" name="obrázek 8" descr="Zpravodaj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Zpravodaj - logo"/>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7433945" cy="2469515"/>
                    </a:xfrm>
                    <a:prstGeom prst="rect">
                      <a:avLst/>
                    </a:prstGeom>
                    <a:noFill/>
                  </pic:spPr>
                </pic:pic>
              </a:graphicData>
            </a:graphic>
            <wp14:sizeRelH relativeFrom="page">
              <wp14:pctWidth>0</wp14:pctWidth>
            </wp14:sizeRelH>
            <wp14:sizeRelV relativeFrom="page">
              <wp14:pctHeight>0</wp14:pctHeight>
            </wp14:sizeRelV>
          </wp:anchor>
        </w:drawing>
      </w:r>
      <w:r w:rsidR="0018706E">
        <w:rPr>
          <w:noProof/>
        </w:rPr>
        <mc:AlternateContent>
          <mc:Choice Requires="wps">
            <w:drawing>
              <wp:anchor distT="0" distB="0" distL="114300" distR="114300" simplePos="0" relativeHeight="251657728" behindDoc="1" locked="0" layoutInCell="1" allowOverlap="0" wp14:anchorId="35EBD6E1" wp14:editId="4B739AB1">
                <wp:simplePos x="0" y="0"/>
                <wp:positionH relativeFrom="column">
                  <wp:posOffset>5484495</wp:posOffset>
                </wp:positionH>
                <wp:positionV relativeFrom="paragraph">
                  <wp:posOffset>0</wp:posOffset>
                </wp:positionV>
                <wp:extent cx="1134110" cy="286385"/>
                <wp:effectExtent l="0" t="0" r="0" b="0"/>
                <wp:wrapTight wrapText="bothSides">
                  <wp:wrapPolygon edited="0">
                    <wp:start x="0" y="0"/>
                    <wp:lineTo x="0" y="21600"/>
                    <wp:lineTo x="21600" y="21600"/>
                    <wp:lineTo x="21600" y="0"/>
                  </wp:wrapPolygon>
                </wp:wrapTight>
                <wp:docPr id="5"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4110" cy="286385"/>
                        </a:xfrm>
                        <a:prstGeom prst="rect">
                          <a:avLst/>
                        </a:prstGeom>
                        <a:extLst>
                          <a:ext uri="{AF507438-7753-43E0-B8FC-AC1667EBCBE1}">
                            <a14:hiddenEffects xmlns:a14="http://schemas.microsoft.com/office/drawing/2010/main">
                              <a:effectLst/>
                            </a14:hiddenEffects>
                          </a:ext>
                        </a:extLst>
                      </wps:spPr>
                      <wps:txbx>
                        <w:txbxContent>
                          <w:p w14:paraId="752B38C1" w14:textId="7588F389" w:rsidR="00FA56A0" w:rsidRPr="00137117" w:rsidRDefault="00FA56A0" w:rsidP="00BD5EC5">
                            <w:pPr>
                              <w:pStyle w:val="Normlnweb"/>
                              <w:spacing w:before="0" w:beforeAutospacing="0" w:after="0" w:afterAutospacing="0"/>
                              <w:jc w:val="center"/>
                              <w:rPr>
                                <w:sz w:val="32"/>
                                <w:szCs w:val="32"/>
                              </w:rPr>
                            </w:pPr>
                            <w:r w:rsidRPr="00137117">
                              <w:rPr>
                                <w:rFonts w:ascii="Rage Italic" w:hAnsi="Rage Italic"/>
                                <w:color w:val="000000"/>
                                <w:sz w:val="32"/>
                                <w:szCs w:val="32"/>
                              </w:rPr>
                              <w:t>1/20</w:t>
                            </w:r>
                            <w:r w:rsidR="003341F2">
                              <w:rPr>
                                <w:rFonts w:ascii="Rage Italic" w:hAnsi="Rage Italic"/>
                                <w:color w:val="000000"/>
                                <w:sz w:val="32"/>
                                <w:szCs w:val="32"/>
                              </w:rPr>
                              <w:t>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5EBD6E1" id="_x0000_t202" coordsize="21600,21600" o:spt="202" path="m,l,21600r21600,l21600,xe">
                <v:stroke joinstyle="miter"/>
                <v:path gradientshapeok="t" o:connecttype="rect"/>
              </v:shapetype>
              <v:shape id="WordArt 9" o:spid="_x0000_s1026" type="#_x0000_t202" style="position:absolute;margin-left:431.85pt;margin-top:0;width:89.3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" o:allowoverlap="f" filled="f" stroked="f">
                <o:lock v:ext="edit" shapetype="t"/>
                <v:textbox>
                  <w:txbxContent>
                    <w:p w14:paraId="752B38C1" w14:textId="7588F389" w:rsidR="00FA56A0" w:rsidRPr="00137117" w:rsidRDefault="00FA56A0" w:rsidP="00BD5EC5">
                      <w:pPr>
                        <w:pStyle w:val="Normlnweb"/>
                        <w:spacing w:before="0" w:beforeAutospacing="0" w:after="0" w:afterAutospacing="0"/>
                        <w:jc w:val="center"/>
                        <w:rPr>
                          <w:sz w:val="32"/>
                          <w:szCs w:val="32"/>
                        </w:rPr>
                      </w:pPr>
                      <w:r w:rsidRPr="00137117">
                        <w:rPr>
                          <w:rFonts w:ascii="Rage Italic" w:hAnsi="Rage Italic"/>
                          <w:color w:val="000000"/>
                          <w:sz w:val="32"/>
                          <w:szCs w:val="32"/>
                        </w:rPr>
                        <w:t>1/20</w:t>
                      </w:r>
                      <w:r w:rsidR="003341F2">
                        <w:rPr>
                          <w:rFonts w:ascii="Rage Italic" w:hAnsi="Rage Italic"/>
                          <w:color w:val="000000"/>
                          <w:sz w:val="32"/>
                          <w:szCs w:val="32"/>
                        </w:rPr>
                        <w:t>21</w:t>
                      </w:r>
                    </w:p>
                  </w:txbxContent>
                </v:textbox>
                <w10:wrap type="tight"/>
              </v:shape>
            </w:pict>
          </mc:Fallback>
        </mc:AlternateContent>
      </w:r>
    </w:p>
    <w:p w14:paraId="6CFF7517" w14:textId="77777777" w:rsidR="00FA56A0" w:rsidRDefault="00FA56A0" w:rsidP="00466907">
      <w:pPr>
        <w:pStyle w:val="Nadpis1"/>
      </w:pPr>
    </w:p>
    <w:p w14:paraId="1F3BEF10" w14:textId="2A3564A6" w:rsidR="00FA56A0" w:rsidRDefault="00FA56A0" w:rsidP="00466907">
      <w:pPr>
        <w:pStyle w:val="Nadpis1"/>
      </w:pPr>
    </w:p>
    <w:p w14:paraId="594F0E74" w14:textId="77777777" w:rsidR="00FA56A0" w:rsidRDefault="00FA56A0" w:rsidP="00466907">
      <w:pPr>
        <w:pStyle w:val="Nadpis1"/>
      </w:pPr>
    </w:p>
    <w:p w14:paraId="48EA6995" w14:textId="63B1D2D8" w:rsidR="00FA56A0" w:rsidRDefault="00FA56A0" w:rsidP="00F62AC0"/>
    <w:p w14:paraId="63E1531E" w14:textId="47B8CF43" w:rsidR="00FA56A0" w:rsidRDefault="00FA56A0" w:rsidP="00F62AC0"/>
    <w:p w14:paraId="563E8582" w14:textId="37F28861" w:rsidR="00FA56A0" w:rsidRPr="00985EA6" w:rsidRDefault="002507D9" w:rsidP="00985EA6">
      <w:pPr>
        <w:pStyle w:val="Nadpis1"/>
      </w:pPr>
      <w:r>
        <w:rPr>
          <w:noProof/>
        </w:rPr>
        <mc:AlternateContent>
          <mc:Choice Requires="wps">
            <w:drawing>
              <wp:anchor distT="0" distB="0" distL="114300" distR="114300" simplePos="0" relativeHeight="251658752" behindDoc="0" locked="0" layoutInCell="1" allowOverlap="1" wp14:anchorId="7EDFB369" wp14:editId="76B5BCEF">
                <wp:simplePos x="0" y="0"/>
                <wp:positionH relativeFrom="column">
                  <wp:posOffset>5279390</wp:posOffset>
                </wp:positionH>
                <wp:positionV relativeFrom="paragraph">
                  <wp:posOffset>215266</wp:posOffset>
                </wp:positionV>
                <wp:extent cx="1092200" cy="209550"/>
                <wp:effectExtent l="0" t="0" r="12700" b="19050"/>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09550"/>
                        </a:xfrm>
                        <a:prstGeom prst="rect">
                          <a:avLst/>
                        </a:prstGeom>
                        <a:solidFill>
                          <a:srgbClr val="FFFFFF"/>
                        </a:solidFill>
                        <a:ln w="9525">
                          <a:solidFill>
                            <a:srgbClr val="000000"/>
                          </a:solidFill>
                          <a:miter lim="800000"/>
                          <a:headEnd/>
                          <a:tailEnd/>
                        </a:ln>
                      </wps:spPr>
                      <wps:txbx>
                        <w:txbxContent>
                          <w:p w14:paraId="61636C04" w14:textId="41150CEF" w:rsidR="00FA56A0" w:rsidRDefault="00740846">
                            <w:r>
                              <w:t>24</w:t>
                            </w:r>
                            <w:r w:rsidR="00FA56A0">
                              <w:t>. </w:t>
                            </w:r>
                            <w:r w:rsidR="003341F2">
                              <w:t>března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B369" id="Text Box 81" o:spid="_x0000_s1027" type="#_x0000_t202" style="position:absolute;margin-left:415.7pt;margin-top:16.95pt;width:86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">
                <v:textbox>
                  <w:txbxContent>
                    <w:p w14:paraId="61636C04" w14:textId="41150CEF" w:rsidR="00FA56A0" w:rsidRDefault="00740846">
                      <w:r>
                        <w:t>24</w:t>
                      </w:r>
                      <w:r w:rsidR="00FA56A0">
                        <w:t>. </w:t>
                      </w:r>
                      <w:r w:rsidR="003341F2">
                        <w:t>března 2021</w:t>
                      </w:r>
                    </w:p>
                  </w:txbxContent>
                </v:textbox>
              </v:shape>
            </w:pict>
          </mc:Fallback>
        </mc:AlternateContent>
      </w:r>
      <w:r w:rsidR="00FA56A0" w:rsidRPr="00985EA6">
        <w:t>Zprávy z obecního úřadu</w:t>
      </w:r>
    </w:p>
    <w:p w14:paraId="4006DB14" w14:textId="1277DD95" w:rsidR="002507D9" w:rsidRPr="00FF5BBE" w:rsidRDefault="002507D9" w:rsidP="002507D9">
      <w:pPr>
        <w:pStyle w:val="Bezmezer"/>
      </w:pPr>
      <w:r w:rsidRPr="00135D53">
        <w:rPr>
          <w:sz w:val="22"/>
        </w:rPr>
        <w:t xml:space="preserve">Zastupitelstvo obce na veřejném zasedání dne </w:t>
      </w:r>
      <w:r w:rsidR="00AD095B">
        <w:rPr>
          <w:sz w:val="22"/>
        </w:rPr>
        <w:t>15</w:t>
      </w:r>
      <w:r w:rsidRPr="00135D53">
        <w:rPr>
          <w:sz w:val="22"/>
        </w:rPr>
        <w:t>. března 20</w:t>
      </w:r>
      <w:r w:rsidR="00AD095B">
        <w:rPr>
          <w:sz w:val="22"/>
        </w:rPr>
        <w:t>21</w:t>
      </w:r>
      <w:r w:rsidRPr="00135D53">
        <w:rPr>
          <w:sz w:val="22"/>
        </w:rPr>
        <w:t xml:space="preserve"> mimo jiné schválilo</w:t>
      </w:r>
      <w:r>
        <w:rPr>
          <w:sz w:val="22"/>
        </w:rPr>
        <w:t>:</w:t>
      </w:r>
    </w:p>
    <w:p w14:paraId="0236BB36" w14:textId="70847133" w:rsidR="002507D9" w:rsidRPr="00FD704C" w:rsidRDefault="002507D9" w:rsidP="002507D9">
      <w:pPr>
        <w:pStyle w:val="Bezmezer"/>
        <w:numPr>
          <w:ilvl w:val="0"/>
          <w:numId w:val="11"/>
        </w:numPr>
        <w:rPr>
          <w:sz w:val="22"/>
        </w:rPr>
      </w:pPr>
      <w:r w:rsidRPr="00FD704C">
        <w:rPr>
          <w:sz w:val="22"/>
        </w:rPr>
        <w:t>Zprávu o kontrole usnesení z veřejného zasedání zastupitelstva obce Dlouhomilov č. 11/2020 ze dne 15.12.2020.</w:t>
      </w:r>
    </w:p>
    <w:p w14:paraId="31FBBA11" w14:textId="0399DEBC" w:rsidR="002507D9" w:rsidRPr="00FD704C" w:rsidRDefault="002507D9" w:rsidP="002507D9">
      <w:pPr>
        <w:pStyle w:val="Bezmezer"/>
        <w:numPr>
          <w:ilvl w:val="0"/>
          <w:numId w:val="11"/>
        </w:numPr>
        <w:rPr>
          <w:sz w:val="22"/>
        </w:rPr>
      </w:pPr>
      <w:r w:rsidRPr="00FD704C">
        <w:rPr>
          <w:sz w:val="22"/>
        </w:rPr>
        <w:t>Hospodaření obce Dlouhomilov ke dni 31.12.2020.</w:t>
      </w:r>
    </w:p>
    <w:p w14:paraId="13C35E0B" w14:textId="03FC63D9" w:rsidR="002507D9" w:rsidRPr="00FD704C" w:rsidRDefault="002507D9" w:rsidP="002507D9">
      <w:pPr>
        <w:pStyle w:val="Bezmezer"/>
        <w:numPr>
          <w:ilvl w:val="0"/>
          <w:numId w:val="11"/>
        </w:numPr>
        <w:rPr>
          <w:sz w:val="22"/>
        </w:rPr>
      </w:pPr>
      <w:r w:rsidRPr="00FD704C">
        <w:rPr>
          <w:sz w:val="22"/>
        </w:rPr>
        <w:t>Účetní uzávěrku obce Dlouhomilov za rok 2020.</w:t>
      </w:r>
    </w:p>
    <w:p w14:paraId="766E02FF" w14:textId="37647253" w:rsidR="002507D9" w:rsidRPr="00FD704C" w:rsidRDefault="002507D9" w:rsidP="002507D9">
      <w:pPr>
        <w:pStyle w:val="Bezmezer"/>
        <w:numPr>
          <w:ilvl w:val="0"/>
          <w:numId w:val="11"/>
        </w:numPr>
        <w:rPr>
          <w:sz w:val="22"/>
        </w:rPr>
      </w:pPr>
      <w:r w:rsidRPr="00FD704C">
        <w:rPr>
          <w:sz w:val="22"/>
        </w:rPr>
        <w:t xml:space="preserve">Závěrečný účet obce Dlouhomilov a vyjadřuje souhlas s celoročním hospodařením s výhradou </w:t>
      </w:r>
      <w:r w:rsidR="00FD704C" w:rsidRPr="00FD704C">
        <w:rPr>
          <w:sz w:val="22"/>
        </w:rPr>
        <w:br/>
      </w:r>
      <w:r w:rsidRPr="00FD704C">
        <w:rPr>
          <w:sz w:val="22"/>
        </w:rPr>
        <w:t>a schvaluje nápravná opatření.</w:t>
      </w:r>
    </w:p>
    <w:p w14:paraId="480720E4" w14:textId="339B92F0" w:rsidR="002507D9" w:rsidRPr="00FD704C" w:rsidRDefault="002507D9" w:rsidP="002507D9">
      <w:pPr>
        <w:pStyle w:val="Bezmezer"/>
        <w:numPr>
          <w:ilvl w:val="0"/>
          <w:numId w:val="11"/>
        </w:numPr>
        <w:rPr>
          <w:sz w:val="22"/>
        </w:rPr>
      </w:pPr>
      <w:r w:rsidRPr="00FD704C">
        <w:rPr>
          <w:sz w:val="22"/>
        </w:rPr>
        <w:t>Inventarizační zprávu za rok 2020.</w:t>
      </w:r>
    </w:p>
    <w:p w14:paraId="25758C85" w14:textId="1514836B" w:rsidR="002507D9" w:rsidRPr="00FD704C" w:rsidRDefault="002507D9" w:rsidP="002507D9">
      <w:pPr>
        <w:pStyle w:val="Bezmezer"/>
        <w:numPr>
          <w:ilvl w:val="0"/>
          <w:numId w:val="11"/>
        </w:numPr>
        <w:rPr>
          <w:sz w:val="22"/>
        </w:rPr>
      </w:pPr>
      <w:r w:rsidRPr="00FD704C">
        <w:rPr>
          <w:sz w:val="22"/>
        </w:rPr>
        <w:t>Zprávu o výsledku přezkoumání hospodaření obce za rok 2020.</w:t>
      </w:r>
    </w:p>
    <w:p w14:paraId="76DFC065" w14:textId="39805120" w:rsidR="002507D9" w:rsidRPr="00FD704C" w:rsidRDefault="002507D9" w:rsidP="002507D9">
      <w:pPr>
        <w:pStyle w:val="Bezmezer"/>
        <w:numPr>
          <w:ilvl w:val="0"/>
          <w:numId w:val="11"/>
        </w:numPr>
        <w:rPr>
          <w:sz w:val="22"/>
        </w:rPr>
      </w:pPr>
      <w:r w:rsidRPr="00FD704C">
        <w:rPr>
          <w:sz w:val="22"/>
        </w:rPr>
        <w:t xml:space="preserve">Schválení rozpočtu obce na rok 2021. </w:t>
      </w:r>
    </w:p>
    <w:p w14:paraId="64776440" w14:textId="15F7D993" w:rsidR="002507D9" w:rsidRPr="00FD704C" w:rsidRDefault="002507D9" w:rsidP="002507D9">
      <w:pPr>
        <w:pStyle w:val="Bezmezer"/>
        <w:numPr>
          <w:ilvl w:val="0"/>
          <w:numId w:val="11"/>
        </w:numPr>
        <w:rPr>
          <w:sz w:val="22"/>
        </w:rPr>
      </w:pPr>
      <w:r w:rsidRPr="00FD704C">
        <w:rPr>
          <w:sz w:val="22"/>
        </w:rPr>
        <w:t>Finanční dar pro Charitu Zábřeh ve výši 15 tis. Kč na úhradu provozních nákladů pro střediska občanské poradny, pečovatelskou službu a půjčovnu kompenzačních potřeb.</w:t>
      </w:r>
    </w:p>
    <w:p w14:paraId="6E4EC9C9" w14:textId="66EE46F7" w:rsidR="002507D9" w:rsidRPr="00FD704C" w:rsidRDefault="002507D9" w:rsidP="002507D9">
      <w:pPr>
        <w:pStyle w:val="Bezmezer"/>
        <w:numPr>
          <w:ilvl w:val="0"/>
          <w:numId w:val="11"/>
        </w:numPr>
        <w:rPr>
          <w:sz w:val="22"/>
        </w:rPr>
      </w:pPr>
      <w:r w:rsidRPr="00FD704C">
        <w:rPr>
          <w:sz w:val="22"/>
        </w:rPr>
        <w:t>Veřejnoprávní smlouvu na poskytnutí dotace pro Tělovýchovnou jednotu Sokol Dlouhomilov ve výši 40 tis. Kč, na pokrytí výdajů provozu budovy sokolovny, areálu sokolského hřiště a financování vlastní sportovní činnosti v roce 2021.</w:t>
      </w:r>
    </w:p>
    <w:p w14:paraId="19CEDC2B" w14:textId="028742BC" w:rsidR="002507D9" w:rsidRPr="00FD704C" w:rsidRDefault="002507D9" w:rsidP="002507D9">
      <w:pPr>
        <w:pStyle w:val="Bezmezer"/>
        <w:numPr>
          <w:ilvl w:val="0"/>
          <w:numId w:val="11"/>
        </w:numPr>
        <w:rPr>
          <w:sz w:val="22"/>
        </w:rPr>
      </w:pPr>
      <w:r w:rsidRPr="00FD704C">
        <w:rPr>
          <w:sz w:val="22"/>
        </w:rPr>
        <w:t xml:space="preserve">Finanční dar ve výši 10 tis. Kč pro Myslivecký spolek </w:t>
      </w:r>
      <w:proofErr w:type="spellStart"/>
      <w:r w:rsidRPr="00FD704C">
        <w:rPr>
          <w:sz w:val="22"/>
        </w:rPr>
        <w:t>z.s</w:t>
      </w:r>
      <w:proofErr w:type="spellEnd"/>
      <w:r w:rsidRPr="00FD704C">
        <w:rPr>
          <w:sz w:val="22"/>
        </w:rPr>
        <w:t>. Dlouhomilov a pro Sbor dobrovolných hasičů Dlouhomilov ve výši 10 tis. Kč.</w:t>
      </w:r>
    </w:p>
    <w:p w14:paraId="6B19FE11" w14:textId="11984D0E" w:rsidR="002507D9" w:rsidRPr="00FD704C" w:rsidRDefault="002507D9" w:rsidP="002507D9">
      <w:pPr>
        <w:pStyle w:val="Bezmezer"/>
        <w:numPr>
          <w:ilvl w:val="0"/>
          <w:numId w:val="11"/>
        </w:numPr>
        <w:rPr>
          <w:sz w:val="22"/>
        </w:rPr>
      </w:pPr>
      <w:r w:rsidRPr="00FD704C">
        <w:rPr>
          <w:sz w:val="22"/>
        </w:rPr>
        <w:t xml:space="preserve">Finanční dar ve výši 3 tis. Kč na provoz Linky bezpečí </w:t>
      </w:r>
      <w:proofErr w:type="spellStart"/>
      <w:proofErr w:type="gramStart"/>
      <w:r w:rsidRPr="00FD704C">
        <w:rPr>
          <w:sz w:val="22"/>
        </w:rPr>
        <w:t>z.s</w:t>
      </w:r>
      <w:proofErr w:type="spellEnd"/>
      <w:r w:rsidRPr="00FD704C">
        <w:rPr>
          <w:sz w:val="22"/>
        </w:rPr>
        <w:t>..</w:t>
      </w:r>
      <w:proofErr w:type="gramEnd"/>
    </w:p>
    <w:p w14:paraId="0691DAEB" w14:textId="7B31A6F1" w:rsidR="002507D9" w:rsidRPr="00FD704C" w:rsidRDefault="002507D9" w:rsidP="002507D9">
      <w:pPr>
        <w:pStyle w:val="Bezmezer"/>
        <w:numPr>
          <w:ilvl w:val="0"/>
          <w:numId w:val="11"/>
        </w:numPr>
        <w:rPr>
          <w:sz w:val="22"/>
        </w:rPr>
      </w:pPr>
      <w:r w:rsidRPr="00FD704C">
        <w:rPr>
          <w:sz w:val="22"/>
        </w:rPr>
        <w:t xml:space="preserve">Finanční dar ve výši 10 tis. Kč pro Junák – Český skaut, středisko Blesk Lesnice, </w:t>
      </w:r>
      <w:proofErr w:type="spellStart"/>
      <w:r w:rsidRPr="00FD704C">
        <w:rPr>
          <w:sz w:val="22"/>
        </w:rPr>
        <w:t>z.s</w:t>
      </w:r>
      <w:proofErr w:type="spellEnd"/>
      <w:r w:rsidRPr="00FD704C">
        <w:rPr>
          <w:sz w:val="22"/>
        </w:rPr>
        <w:t>., Lesnice 192, 5.dlouhomilovský oddíl.</w:t>
      </w:r>
    </w:p>
    <w:p w14:paraId="17B00103" w14:textId="218C152E" w:rsidR="002507D9" w:rsidRPr="00FD704C" w:rsidRDefault="002507D9" w:rsidP="002507D9">
      <w:pPr>
        <w:pStyle w:val="Bezmezer"/>
        <w:numPr>
          <w:ilvl w:val="0"/>
          <w:numId w:val="11"/>
        </w:numPr>
        <w:rPr>
          <w:sz w:val="22"/>
        </w:rPr>
      </w:pPr>
      <w:r w:rsidRPr="00FD704C">
        <w:rPr>
          <w:sz w:val="22"/>
        </w:rPr>
        <w:t xml:space="preserve">Dodatek č. 8/2021 uzavřený mezi Obcí Dlouhomilov a Městskou knihovnou, T. G. Masaryka Šumperk, příspěvková organizace, IČ 65496604, O poskytování knihovnických informačních </w:t>
      </w:r>
      <w:r w:rsidRPr="00FD704C">
        <w:rPr>
          <w:sz w:val="22"/>
        </w:rPr>
        <w:br/>
        <w:t>a metodických služeb v místní knihovně“.</w:t>
      </w:r>
    </w:p>
    <w:p w14:paraId="2C6F785B" w14:textId="3AC74C94" w:rsidR="002507D9" w:rsidRPr="00FD704C" w:rsidRDefault="002507D9" w:rsidP="002507D9">
      <w:pPr>
        <w:pStyle w:val="Bezmezer"/>
        <w:numPr>
          <w:ilvl w:val="0"/>
          <w:numId w:val="11"/>
        </w:numPr>
        <w:rPr>
          <w:sz w:val="22"/>
        </w:rPr>
      </w:pPr>
      <w:r w:rsidRPr="00FD704C">
        <w:rPr>
          <w:sz w:val="22"/>
        </w:rPr>
        <w:t>Veřejnoprávní smlouvu o poskytnutí veřejné služby pro zajištění potravinové obslužnosti v malé obci uzavřené mezi Obcí Dlouhomilov a Jednotou, spotřební družstvo Zábřeh, se sídlem Masarykovo náměstí 45/5, Zábřeh, IČ 00032433.</w:t>
      </w:r>
    </w:p>
    <w:p w14:paraId="4B690F6D" w14:textId="55883B51" w:rsidR="002507D9" w:rsidRPr="00FD704C" w:rsidRDefault="002507D9" w:rsidP="002507D9">
      <w:pPr>
        <w:pStyle w:val="Bezmezer"/>
        <w:numPr>
          <w:ilvl w:val="0"/>
          <w:numId w:val="11"/>
        </w:numPr>
        <w:rPr>
          <w:sz w:val="22"/>
        </w:rPr>
      </w:pPr>
      <w:r w:rsidRPr="00FD704C">
        <w:rPr>
          <w:sz w:val="22"/>
        </w:rPr>
        <w:t xml:space="preserve">Záměr pronájmu části pozemku </w:t>
      </w:r>
      <w:proofErr w:type="spellStart"/>
      <w:r w:rsidRPr="00FD704C">
        <w:rPr>
          <w:sz w:val="22"/>
        </w:rPr>
        <w:t>parc</w:t>
      </w:r>
      <w:proofErr w:type="spellEnd"/>
      <w:r w:rsidRPr="00FD704C">
        <w:rPr>
          <w:sz w:val="22"/>
        </w:rPr>
        <w:t xml:space="preserve">. č. 158/4 o výměře cca 115 m2, nacházející se v katastrálním území </w:t>
      </w:r>
      <w:proofErr w:type="spellStart"/>
      <w:r w:rsidRPr="00FD704C">
        <w:rPr>
          <w:sz w:val="22"/>
        </w:rPr>
        <w:t>Benkov</w:t>
      </w:r>
      <w:proofErr w:type="spellEnd"/>
      <w:r w:rsidRPr="00FD704C">
        <w:rPr>
          <w:sz w:val="22"/>
        </w:rPr>
        <w:t>, který je zapsán na listu vlastnictví č. 10001 u Katastrálního úřadu pro Olomoucký kraj, Katastrální pracoviště Šumperk.</w:t>
      </w:r>
      <w:r w:rsidRPr="00FD704C">
        <w:rPr>
          <w:rFonts w:eastAsia="Liberation Serif"/>
          <w:sz w:val="22"/>
        </w:rPr>
        <w:t xml:space="preserve"> </w:t>
      </w:r>
    </w:p>
    <w:p w14:paraId="1881B6AC" w14:textId="4EAB709E" w:rsidR="002507D9" w:rsidRPr="00FD704C" w:rsidRDefault="002507D9" w:rsidP="002507D9">
      <w:pPr>
        <w:pStyle w:val="Bezmezer"/>
        <w:numPr>
          <w:ilvl w:val="0"/>
          <w:numId w:val="11"/>
        </w:numPr>
        <w:rPr>
          <w:sz w:val="22"/>
        </w:rPr>
      </w:pPr>
      <w:r w:rsidRPr="00FD704C">
        <w:rPr>
          <w:sz w:val="22"/>
        </w:rPr>
        <w:t xml:space="preserve">Záměr pronájmu pozemku </w:t>
      </w:r>
      <w:proofErr w:type="spellStart"/>
      <w:r w:rsidRPr="00FD704C">
        <w:rPr>
          <w:sz w:val="22"/>
        </w:rPr>
        <w:t>parc.č</w:t>
      </w:r>
      <w:proofErr w:type="spellEnd"/>
      <w:r w:rsidRPr="00FD704C">
        <w:rPr>
          <w:sz w:val="22"/>
        </w:rPr>
        <w:t xml:space="preserve">. 938/2 o výměře 580 m2 nacházející se v katastrálním území Dlouhomilov, které jsou zapsány na listu vlastnictví číslo 10001 </w:t>
      </w:r>
      <w:proofErr w:type="gramStart"/>
      <w:r w:rsidRPr="00FD704C">
        <w:rPr>
          <w:sz w:val="22"/>
        </w:rPr>
        <w:t>u  Katastrálního</w:t>
      </w:r>
      <w:proofErr w:type="gramEnd"/>
      <w:r w:rsidRPr="00FD704C">
        <w:rPr>
          <w:sz w:val="22"/>
        </w:rPr>
        <w:t xml:space="preserve"> úřadu pro Olomoucký kraj, katastrální pracoviště Šumperk.</w:t>
      </w:r>
    </w:p>
    <w:p w14:paraId="43499171" w14:textId="690A80B3" w:rsidR="002507D9" w:rsidRPr="00FD704C" w:rsidRDefault="002507D9" w:rsidP="002507D9">
      <w:pPr>
        <w:pStyle w:val="Bezmezer"/>
        <w:numPr>
          <w:ilvl w:val="0"/>
          <w:numId w:val="11"/>
        </w:numPr>
        <w:rPr>
          <w:sz w:val="22"/>
        </w:rPr>
      </w:pPr>
      <w:r w:rsidRPr="00FD704C">
        <w:rPr>
          <w:sz w:val="22"/>
        </w:rPr>
        <w:t xml:space="preserve">Provedení těžby, manipulaci a přibližování dříví v obecních lesích firmou Roman </w:t>
      </w:r>
      <w:proofErr w:type="spellStart"/>
      <w:r w:rsidRPr="00FD704C">
        <w:rPr>
          <w:sz w:val="22"/>
        </w:rPr>
        <w:t>Hudos</w:t>
      </w:r>
      <w:proofErr w:type="spellEnd"/>
      <w:r w:rsidRPr="00FD704C">
        <w:rPr>
          <w:sz w:val="22"/>
        </w:rPr>
        <w:t>, Nová Dědina 12, 789 61 Bludov.</w:t>
      </w:r>
    </w:p>
    <w:p w14:paraId="785D754A" w14:textId="59E6713A" w:rsidR="002507D9" w:rsidRPr="00FD704C" w:rsidRDefault="002507D9" w:rsidP="002507D9">
      <w:pPr>
        <w:pStyle w:val="Bezmezer"/>
        <w:numPr>
          <w:ilvl w:val="0"/>
          <w:numId w:val="11"/>
        </w:numPr>
        <w:rPr>
          <w:sz w:val="22"/>
        </w:rPr>
      </w:pPr>
      <w:r w:rsidRPr="00FD704C">
        <w:rPr>
          <w:sz w:val="22"/>
        </w:rPr>
        <w:t>Provedení výkopových prací při odstranění závadného stavu na pozemku p. č. 1010 v </w:t>
      </w:r>
      <w:proofErr w:type="spellStart"/>
      <w:r w:rsidRPr="00FD704C">
        <w:rPr>
          <w:sz w:val="22"/>
        </w:rPr>
        <w:t>k.ú</w:t>
      </w:r>
      <w:proofErr w:type="spellEnd"/>
      <w:r w:rsidRPr="00FD704C">
        <w:rPr>
          <w:sz w:val="22"/>
        </w:rPr>
        <w:t xml:space="preserve">. Dlouhomilov firmou Martin </w:t>
      </w:r>
      <w:proofErr w:type="spellStart"/>
      <w:r w:rsidRPr="00FD704C">
        <w:rPr>
          <w:sz w:val="22"/>
        </w:rPr>
        <w:t>Žourek</w:t>
      </w:r>
      <w:proofErr w:type="spellEnd"/>
      <w:r w:rsidRPr="00FD704C">
        <w:rPr>
          <w:sz w:val="22"/>
        </w:rPr>
        <w:t>, se sídlem Jesenická 851/29, Šumperk, IČ: 73357600.</w:t>
      </w:r>
    </w:p>
    <w:p w14:paraId="718EDBA1" w14:textId="108C9A44" w:rsidR="002507D9" w:rsidRPr="00FD704C" w:rsidRDefault="002507D9" w:rsidP="002507D9">
      <w:pPr>
        <w:pStyle w:val="Bezmezer"/>
        <w:rPr>
          <w:sz w:val="22"/>
        </w:rPr>
      </w:pPr>
      <w:r w:rsidRPr="00FD704C">
        <w:rPr>
          <w:sz w:val="22"/>
        </w:rPr>
        <w:t>Zastupitelstvo obce po schválení bere na vědomí:</w:t>
      </w:r>
    </w:p>
    <w:p w14:paraId="351662AB" w14:textId="3929A828" w:rsidR="002507D9" w:rsidRPr="00FD704C" w:rsidRDefault="002507D9" w:rsidP="002507D9">
      <w:pPr>
        <w:pStyle w:val="Bezmezer"/>
        <w:numPr>
          <w:ilvl w:val="0"/>
          <w:numId w:val="14"/>
        </w:numPr>
        <w:jc w:val="left"/>
        <w:rPr>
          <w:sz w:val="22"/>
        </w:rPr>
      </w:pPr>
      <w:r w:rsidRPr="00FD704C">
        <w:rPr>
          <w:sz w:val="22"/>
        </w:rPr>
        <w:t>Platba za prodej popelnicových nádob občanům bude provedena jednorázově v hotovosti nebo bankovním převodem. Nebudou uzavírány nájemní smlouvy.</w:t>
      </w:r>
    </w:p>
    <w:p w14:paraId="2F6E1DEB" w14:textId="0E24DDFA" w:rsidR="002507D9" w:rsidRPr="00FD704C" w:rsidRDefault="002507D9" w:rsidP="002507D9">
      <w:pPr>
        <w:pStyle w:val="Bezmezer"/>
        <w:numPr>
          <w:ilvl w:val="0"/>
          <w:numId w:val="12"/>
        </w:numPr>
        <w:rPr>
          <w:sz w:val="22"/>
        </w:rPr>
      </w:pPr>
      <w:r w:rsidRPr="00FD704C">
        <w:rPr>
          <w:sz w:val="22"/>
        </w:rPr>
        <w:t>Podání žádosti o poskytnutí dotace z rozpočtu Olomouckého kraje na rok 2021, z POV Olomouckého kraje na opravu staré pošty č.</w:t>
      </w:r>
      <w:r w:rsidR="00FD704C" w:rsidRPr="00FD704C">
        <w:rPr>
          <w:sz w:val="22"/>
        </w:rPr>
        <w:t xml:space="preserve"> </w:t>
      </w:r>
      <w:r w:rsidRPr="00FD704C">
        <w:rPr>
          <w:sz w:val="22"/>
        </w:rPr>
        <w:t>p. 106, rekonstrukce vytápění.</w:t>
      </w:r>
    </w:p>
    <w:p w14:paraId="49004606" w14:textId="540FCA61" w:rsidR="002507D9" w:rsidRPr="00FD704C" w:rsidRDefault="002507D9" w:rsidP="002507D9">
      <w:pPr>
        <w:pStyle w:val="Bezmezer"/>
        <w:numPr>
          <w:ilvl w:val="0"/>
          <w:numId w:val="12"/>
        </w:numPr>
        <w:rPr>
          <w:sz w:val="22"/>
        </w:rPr>
      </w:pPr>
      <w:r w:rsidRPr="00FD704C">
        <w:rPr>
          <w:sz w:val="22"/>
        </w:rPr>
        <w:t xml:space="preserve">Podání žádosti o poskytnutí dotace z Ministerstva pro místní rozvoj ČR na opravu místních komunikací v obci Dlouhomilov. </w:t>
      </w:r>
    </w:p>
    <w:p w14:paraId="37E46DD3" w14:textId="7CD3DA94" w:rsidR="002507D9" w:rsidRPr="00FD704C" w:rsidRDefault="002507D9" w:rsidP="002507D9">
      <w:pPr>
        <w:pStyle w:val="Bezmezer"/>
        <w:numPr>
          <w:ilvl w:val="0"/>
          <w:numId w:val="12"/>
        </w:numPr>
        <w:rPr>
          <w:sz w:val="22"/>
        </w:rPr>
      </w:pPr>
      <w:r w:rsidRPr="00FD704C">
        <w:rPr>
          <w:sz w:val="22"/>
        </w:rPr>
        <w:t>Poskytnutí dotace z programu rozvoje venkova ČR na vybavení kluboven (rekonstrukce staré pošty č.p. 106)</w:t>
      </w:r>
    </w:p>
    <w:p w14:paraId="3A2D0BCC" w14:textId="77777777" w:rsidR="00FA56A0" w:rsidRPr="001225C7" w:rsidRDefault="00FA56A0" w:rsidP="00943691">
      <w:pPr>
        <w:pStyle w:val="Nadpis1"/>
      </w:pPr>
      <w:r w:rsidRPr="001225C7">
        <w:lastRenderedPageBreak/>
        <w:t>Obecní úřad informuje</w:t>
      </w:r>
    </w:p>
    <w:p w14:paraId="6D2A6C25" w14:textId="77777777" w:rsidR="00FA56A0" w:rsidRPr="001225C7" w:rsidRDefault="00FA56A0" w:rsidP="00135D53">
      <w:pPr>
        <w:pStyle w:val="Nadpis2"/>
        <w:ind w:left="426" w:hanging="426"/>
      </w:pPr>
      <w:r w:rsidRPr="001225C7">
        <w:t>Místní poplatky</w:t>
      </w:r>
    </w:p>
    <w:p w14:paraId="0F83BBE2" w14:textId="66E6167B" w:rsidR="00FA56A0" w:rsidRPr="00B47033" w:rsidRDefault="00FA56A0" w:rsidP="008C6393">
      <w:pPr>
        <w:pStyle w:val="Odstavecseseznamem"/>
        <w:numPr>
          <w:ilvl w:val="0"/>
          <w:numId w:val="4"/>
        </w:numPr>
        <w:spacing w:line="276" w:lineRule="auto"/>
        <w:ind w:left="641" w:hanging="357"/>
        <w:contextualSpacing/>
        <w:jc w:val="both"/>
        <w:outlineLvl w:val="2"/>
        <w:rPr>
          <w:bCs/>
          <w:sz w:val="22"/>
          <w:szCs w:val="22"/>
        </w:rPr>
      </w:pPr>
      <w:r w:rsidRPr="00B47033">
        <w:rPr>
          <w:sz w:val="22"/>
          <w:szCs w:val="22"/>
        </w:rPr>
        <w:t>Komunální odpady 600,- Kč/rok/osoba</w:t>
      </w:r>
      <w:r>
        <w:rPr>
          <w:sz w:val="22"/>
          <w:szCs w:val="22"/>
        </w:rPr>
        <w:t>.</w:t>
      </w:r>
      <w:r w:rsidRPr="00B47033">
        <w:rPr>
          <w:sz w:val="22"/>
          <w:szCs w:val="22"/>
        </w:rPr>
        <w:t xml:space="preserve"> Za nemovitost, ve které není přihlášena k pobytu žádná fyzická osoba, platí majitel 600,- Kč/rok. Splatnost</w:t>
      </w:r>
      <w:r w:rsidRPr="00B47033">
        <w:rPr>
          <w:bCs/>
          <w:sz w:val="22"/>
          <w:szCs w:val="22"/>
        </w:rPr>
        <w:t xml:space="preserve"> jednorázově do 15. 6., nebo ve dvou stejných splátkách a to</w:t>
      </w:r>
      <w:r w:rsidR="00713984">
        <w:rPr>
          <w:bCs/>
          <w:sz w:val="22"/>
          <w:szCs w:val="22"/>
        </w:rPr>
        <w:br/>
      </w:r>
      <w:r w:rsidRPr="00B47033">
        <w:rPr>
          <w:bCs/>
          <w:sz w:val="22"/>
          <w:szCs w:val="22"/>
        </w:rPr>
        <w:t xml:space="preserve">1. </w:t>
      </w:r>
      <w:r w:rsidRPr="00D65255">
        <w:rPr>
          <w:bCs/>
          <w:sz w:val="22"/>
          <w:szCs w:val="22"/>
        </w:rPr>
        <w:t>splátka do 15. 6., 2. splátka do</w:t>
      </w:r>
      <w:r w:rsidRPr="00B47033">
        <w:rPr>
          <w:bCs/>
          <w:sz w:val="22"/>
          <w:szCs w:val="22"/>
        </w:rPr>
        <w:t xml:space="preserve"> 30. 9. daného roku.</w:t>
      </w:r>
    </w:p>
    <w:p w14:paraId="4BCB8B11" w14:textId="77777777" w:rsidR="00FA56A0" w:rsidRPr="00B47033" w:rsidRDefault="00FA56A0" w:rsidP="008C6393">
      <w:pPr>
        <w:pStyle w:val="Odstavecseseznamem"/>
        <w:numPr>
          <w:ilvl w:val="0"/>
          <w:numId w:val="4"/>
        </w:numPr>
        <w:spacing w:line="276" w:lineRule="auto"/>
        <w:ind w:left="646"/>
        <w:contextualSpacing/>
        <w:jc w:val="both"/>
        <w:outlineLvl w:val="2"/>
        <w:rPr>
          <w:bCs/>
          <w:sz w:val="22"/>
          <w:szCs w:val="22"/>
        </w:rPr>
      </w:pPr>
      <w:r w:rsidRPr="00B47033">
        <w:rPr>
          <w:sz w:val="22"/>
          <w:szCs w:val="22"/>
        </w:rPr>
        <w:t>Poplatek za psa 100,- Kč/rok za 1. psa, za každého dalšího 200,- Kč/rok. Splatnost</w:t>
      </w:r>
      <w:r w:rsidRPr="00B47033">
        <w:rPr>
          <w:bCs/>
          <w:sz w:val="22"/>
          <w:szCs w:val="22"/>
        </w:rPr>
        <w:t xml:space="preserve"> do 31. 3. daného roku.</w:t>
      </w:r>
    </w:p>
    <w:p w14:paraId="5AA2ED55" w14:textId="7AF4BE57" w:rsidR="00FA56A0" w:rsidRPr="00B47033" w:rsidRDefault="0018706E" w:rsidP="008C6393">
      <w:pPr>
        <w:pStyle w:val="Odstavecseseznamem"/>
        <w:numPr>
          <w:ilvl w:val="0"/>
          <w:numId w:val="4"/>
        </w:numPr>
        <w:spacing w:line="276" w:lineRule="auto"/>
        <w:ind w:left="646"/>
        <w:contextualSpacing/>
        <w:jc w:val="both"/>
        <w:outlineLvl w:val="2"/>
        <w:rPr>
          <w:sz w:val="22"/>
          <w:szCs w:val="22"/>
        </w:rPr>
      </w:pPr>
      <w:r>
        <w:rPr>
          <w:noProof/>
        </w:rPr>
        <w:drawing>
          <wp:anchor distT="0" distB="0" distL="114300" distR="114300" simplePos="0" relativeHeight="251650560" behindDoc="0" locked="0" layoutInCell="1" allowOverlap="1" wp14:anchorId="66F2D1F5" wp14:editId="22BE55F8">
            <wp:simplePos x="0" y="0"/>
            <wp:positionH relativeFrom="column">
              <wp:posOffset>4700905</wp:posOffset>
            </wp:positionH>
            <wp:positionV relativeFrom="paragraph">
              <wp:posOffset>343535</wp:posOffset>
            </wp:positionV>
            <wp:extent cx="1655445" cy="1210945"/>
            <wp:effectExtent l="0" t="0" r="0" b="0"/>
            <wp:wrapSquare wrapText="bothSides"/>
            <wp:docPr id="6" name="obrázek 183" descr="pení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3" descr="pení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1210945"/>
                    </a:xfrm>
                    <a:prstGeom prst="rect">
                      <a:avLst/>
                    </a:prstGeom>
                    <a:noFill/>
                  </pic:spPr>
                </pic:pic>
              </a:graphicData>
            </a:graphic>
            <wp14:sizeRelH relativeFrom="page">
              <wp14:pctWidth>0</wp14:pctWidth>
            </wp14:sizeRelH>
            <wp14:sizeRelV relativeFrom="page">
              <wp14:pctHeight>0</wp14:pctHeight>
            </wp14:sizeRelV>
          </wp:anchor>
        </w:drawing>
      </w:r>
      <w:r w:rsidR="00FA56A0" w:rsidRPr="00B47033">
        <w:rPr>
          <w:sz w:val="22"/>
          <w:szCs w:val="22"/>
        </w:rPr>
        <w:t xml:space="preserve">Vodné </w:t>
      </w:r>
      <w:r w:rsidR="00FA56A0">
        <w:rPr>
          <w:sz w:val="22"/>
          <w:szCs w:val="22"/>
        </w:rPr>
        <w:t>32</w:t>
      </w:r>
      <w:r w:rsidR="00FA56A0" w:rsidRPr="00B47033">
        <w:rPr>
          <w:sz w:val="22"/>
          <w:szCs w:val="22"/>
        </w:rPr>
        <w:t>,- Kč/m</w:t>
      </w:r>
      <w:r w:rsidR="00FA56A0" w:rsidRPr="00B47033">
        <w:rPr>
          <w:sz w:val="22"/>
          <w:szCs w:val="22"/>
          <w:vertAlign w:val="superscript"/>
        </w:rPr>
        <w:t>3</w:t>
      </w:r>
      <w:r w:rsidR="00FA56A0" w:rsidRPr="00B47033">
        <w:rPr>
          <w:sz w:val="22"/>
          <w:szCs w:val="22"/>
        </w:rPr>
        <w:t>, nájem vodoměru 100,- Kč/rok. Splatnost</w:t>
      </w:r>
      <w:r w:rsidR="00FA56A0" w:rsidRPr="00B47033">
        <w:rPr>
          <w:bCs/>
          <w:sz w:val="22"/>
          <w:szCs w:val="22"/>
        </w:rPr>
        <w:t xml:space="preserve"> u odečtu k 31. 12. – do 31. 3. následujícího roku, u odečtu k 30. 6. – do 30. 9. daného roku.</w:t>
      </w:r>
    </w:p>
    <w:p w14:paraId="3777ADC5" w14:textId="1485BDF1" w:rsidR="00FA56A0" w:rsidRPr="00B47033" w:rsidRDefault="003341F2" w:rsidP="008C6393">
      <w:pPr>
        <w:pStyle w:val="Odstavecseseznamem"/>
        <w:numPr>
          <w:ilvl w:val="0"/>
          <w:numId w:val="4"/>
        </w:numPr>
        <w:spacing w:line="276" w:lineRule="auto"/>
        <w:ind w:left="646"/>
        <w:contextualSpacing/>
        <w:jc w:val="both"/>
        <w:outlineLvl w:val="2"/>
        <w:rPr>
          <w:sz w:val="22"/>
          <w:szCs w:val="22"/>
        </w:rPr>
      </w:pPr>
      <w:r>
        <w:rPr>
          <w:sz w:val="22"/>
          <w:szCs w:val="22"/>
        </w:rPr>
        <w:t>P</w:t>
      </w:r>
      <w:r w:rsidR="00FA56A0" w:rsidRPr="00B47033">
        <w:rPr>
          <w:sz w:val="22"/>
          <w:szCs w:val="22"/>
        </w:rPr>
        <w:t>opelov</w:t>
      </w:r>
      <w:r>
        <w:rPr>
          <w:sz w:val="22"/>
          <w:szCs w:val="22"/>
        </w:rPr>
        <w:t xml:space="preserve">é </w:t>
      </w:r>
      <w:r w:rsidR="00FA56A0" w:rsidRPr="00B47033">
        <w:rPr>
          <w:sz w:val="22"/>
          <w:szCs w:val="22"/>
        </w:rPr>
        <w:t>nádob</w:t>
      </w:r>
      <w:r>
        <w:rPr>
          <w:sz w:val="22"/>
          <w:szCs w:val="22"/>
        </w:rPr>
        <w:t xml:space="preserve">y </w:t>
      </w:r>
      <w:r w:rsidR="00FA56A0" w:rsidRPr="00B47033">
        <w:rPr>
          <w:sz w:val="22"/>
          <w:szCs w:val="22"/>
        </w:rPr>
        <w:t>10</w:t>
      </w:r>
      <w:r>
        <w:rPr>
          <w:sz w:val="22"/>
          <w:szCs w:val="22"/>
        </w:rPr>
        <w:t>0</w:t>
      </w:r>
      <w:r w:rsidR="00FA56A0" w:rsidRPr="00B47033">
        <w:rPr>
          <w:sz w:val="22"/>
          <w:szCs w:val="22"/>
        </w:rPr>
        <w:t>0,-Kč/</w:t>
      </w:r>
      <w:r>
        <w:rPr>
          <w:sz w:val="22"/>
          <w:szCs w:val="22"/>
        </w:rPr>
        <w:t>kus</w:t>
      </w:r>
      <w:r w:rsidR="00FA56A0" w:rsidRPr="00B47033">
        <w:rPr>
          <w:bCs/>
          <w:sz w:val="22"/>
          <w:szCs w:val="22"/>
        </w:rPr>
        <w:t xml:space="preserve">. </w:t>
      </w:r>
      <w:r>
        <w:rPr>
          <w:bCs/>
          <w:sz w:val="22"/>
          <w:szCs w:val="22"/>
        </w:rPr>
        <w:t>Hradí se jednorázově.</w:t>
      </w:r>
    </w:p>
    <w:p w14:paraId="05523AE2" w14:textId="6E018E86" w:rsidR="00FA56A0" w:rsidRPr="00B76C95" w:rsidRDefault="00FA56A0" w:rsidP="008C6393">
      <w:pPr>
        <w:numPr>
          <w:ilvl w:val="0"/>
          <w:numId w:val="4"/>
        </w:numPr>
        <w:ind w:left="646"/>
        <w:rPr>
          <w:sz w:val="22"/>
          <w:szCs w:val="22"/>
        </w:rPr>
      </w:pPr>
      <w:r w:rsidRPr="00B47033">
        <w:rPr>
          <w:sz w:val="22"/>
          <w:szCs w:val="22"/>
        </w:rPr>
        <w:t>Nájem hrobového místa 8,80 Kč/m</w:t>
      </w:r>
      <w:r w:rsidRPr="00B47033">
        <w:rPr>
          <w:sz w:val="22"/>
          <w:szCs w:val="22"/>
          <w:vertAlign w:val="superscript"/>
        </w:rPr>
        <w:t>2</w:t>
      </w:r>
      <w:r w:rsidRPr="00B47033">
        <w:rPr>
          <w:sz w:val="22"/>
          <w:szCs w:val="22"/>
        </w:rPr>
        <w:t>/rok. Splatnost při uzavření smlouvy na dobu 10 let.</w:t>
      </w:r>
    </w:p>
    <w:p w14:paraId="3EA99B30" w14:textId="77777777" w:rsidR="00FA56A0" w:rsidRPr="008C14C5" w:rsidRDefault="00FA56A0" w:rsidP="008C6393">
      <w:pPr>
        <w:pStyle w:val="Odstavecseseznamem"/>
        <w:numPr>
          <w:ilvl w:val="0"/>
          <w:numId w:val="4"/>
        </w:numPr>
        <w:spacing w:line="276" w:lineRule="auto"/>
        <w:ind w:left="646"/>
        <w:contextualSpacing/>
        <w:jc w:val="both"/>
        <w:outlineLvl w:val="2"/>
        <w:rPr>
          <w:sz w:val="22"/>
          <w:szCs w:val="22"/>
        </w:rPr>
      </w:pPr>
      <w:r>
        <w:rPr>
          <w:sz w:val="22"/>
          <w:szCs w:val="22"/>
        </w:rPr>
        <w:t>O</w:t>
      </w:r>
      <w:r w:rsidRPr="008C14C5">
        <w:rPr>
          <w:sz w:val="22"/>
          <w:szCs w:val="22"/>
        </w:rPr>
        <w:t>dvádění a čištění odpadních vod – stočné:</w:t>
      </w:r>
    </w:p>
    <w:p w14:paraId="0BB344ED" w14:textId="77777777" w:rsidR="00FA56A0" w:rsidRPr="00B47033" w:rsidRDefault="00FA56A0" w:rsidP="008C6393">
      <w:pPr>
        <w:pStyle w:val="Odstavecseseznamem"/>
        <w:numPr>
          <w:ilvl w:val="0"/>
          <w:numId w:val="5"/>
        </w:numPr>
        <w:contextualSpacing/>
        <w:outlineLvl w:val="2"/>
        <w:rPr>
          <w:bCs/>
          <w:sz w:val="22"/>
          <w:szCs w:val="22"/>
        </w:rPr>
      </w:pPr>
      <w:r w:rsidRPr="00B47033">
        <w:rPr>
          <w:bCs/>
          <w:sz w:val="22"/>
          <w:szCs w:val="22"/>
        </w:rPr>
        <w:t>v nemovitostech trvale obydlených 1</w:t>
      </w:r>
      <w:r>
        <w:rPr>
          <w:bCs/>
          <w:sz w:val="22"/>
          <w:szCs w:val="22"/>
        </w:rPr>
        <w:t> </w:t>
      </w:r>
      <w:r w:rsidRPr="00B47033">
        <w:rPr>
          <w:bCs/>
          <w:sz w:val="22"/>
          <w:szCs w:val="22"/>
        </w:rPr>
        <w:t>260,-</w:t>
      </w:r>
      <w:r>
        <w:rPr>
          <w:bCs/>
          <w:sz w:val="22"/>
          <w:szCs w:val="22"/>
        </w:rPr>
        <w:t>Kč/rok/osoba</w:t>
      </w:r>
    </w:p>
    <w:p w14:paraId="7767EC52" w14:textId="237F8442" w:rsidR="00FA56A0" w:rsidRPr="00B47033" w:rsidRDefault="00FA56A0" w:rsidP="008C6393">
      <w:pPr>
        <w:pStyle w:val="Odstavecseseznamem"/>
        <w:numPr>
          <w:ilvl w:val="0"/>
          <w:numId w:val="5"/>
        </w:numPr>
        <w:contextualSpacing/>
        <w:outlineLvl w:val="2"/>
        <w:rPr>
          <w:bCs/>
          <w:sz w:val="22"/>
          <w:szCs w:val="22"/>
        </w:rPr>
      </w:pPr>
      <w:r w:rsidRPr="00B47033">
        <w:rPr>
          <w:bCs/>
          <w:sz w:val="22"/>
          <w:szCs w:val="22"/>
        </w:rPr>
        <w:t>v nemovitostech trvale neobydlených s vodoměrem 36,- Kč/m</w:t>
      </w:r>
      <w:r w:rsidRPr="00B47033">
        <w:rPr>
          <w:bCs/>
          <w:sz w:val="22"/>
          <w:szCs w:val="22"/>
          <w:vertAlign w:val="superscript"/>
        </w:rPr>
        <w:t>3</w:t>
      </w:r>
    </w:p>
    <w:p w14:paraId="68E1F6C7" w14:textId="77777777" w:rsidR="00FA56A0" w:rsidRPr="00B47033" w:rsidRDefault="00FA56A0" w:rsidP="008C6393">
      <w:pPr>
        <w:pStyle w:val="Odstavecseseznamem"/>
        <w:numPr>
          <w:ilvl w:val="0"/>
          <w:numId w:val="5"/>
        </w:numPr>
        <w:contextualSpacing/>
        <w:outlineLvl w:val="2"/>
        <w:rPr>
          <w:bCs/>
          <w:sz w:val="22"/>
          <w:szCs w:val="22"/>
        </w:rPr>
      </w:pPr>
      <w:r w:rsidRPr="00B47033">
        <w:rPr>
          <w:bCs/>
          <w:sz w:val="22"/>
          <w:szCs w:val="22"/>
        </w:rPr>
        <w:t>v nemovitostech trvale neobydlených bez vodoměru 1.260,- Kč za nemovitost</w:t>
      </w:r>
    </w:p>
    <w:p w14:paraId="3FC52D33" w14:textId="4CC58D82" w:rsidR="00FA56A0" w:rsidRPr="00B47033" w:rsidRDefault="00FA56A0" w:rsidP="008C6393">
      <w:pPr>
        <w:pStyle w:val="Odstavecseseznamem"/>
        <w:numPr>
          <w:ilvl w:val="0"/>
          <w:numId w:val="5"/>
        </w:numPr>
        <w:contextualSpacing/>
        <w:outlineLvl w:val="2"/>
        <w:rPr>
          <w:bCs/>
          <w:sz w:val="22"/>
          <w:szCs w:val="22"/>
        </w:rPr>
      </w:pPr>
      <w:r w:rsidRPr="00B47033">
        <w:rPr>
          <w:bCs/>
          <w:sz w:val="22"/>
          <w:szCs w:val="22"/>
        </w:rPr>
        <w:t>ostatní odběratelé 36,- Kč/m</w:t>
      </w:r>
      <w:r w:rsidRPr="00B47033">
        <w:rPr>
          <w:bCs/>
          <w:sz w:val="22"/>
          <w:szCs w:val="22"/>
          <w:vertAlign w:val="superscript"/>
        </w:rPr>
        <w:t>3</w:t>
      </w:r>
    </w:p>
    <w:p w14:paraId="0A63CF81" w14:textId="77777777" w:rsidR="00FA56A0" w:rsidRPr="00B47033" w:rsidRDefault="00FA56A0" w:rsidP="00CC33F5">
      <w:pPr>
        <w:ind w:left="708"/>
        <w:outlineLvl w:val="2"/>
        <w:rPr>
          <w:bCs/>
          <w:sz w:val="22"/>
          <w:szCs w:val="22"/>
        </w:rPr>
      </w:pPr>
      <w:r w:rsidRPr="00B47033">
        <w:rPr>
          <w:bCs/>
          <w:sz w:val="22"/>
          <w:szCs w:val="22"/>
        </w:rPr>
        <w:t>Splatnost</w:t>
      </w:r>
      <w:r>
        <w:rPr>
          <w:bCs/>
          <w:sz w:val="22"/>
          <w:szCs w:val="22"/>
        </w:rPr>
        <w:t xml:space="preserve"> jednorázově</w:t>
      </w:r>
      <w:r w:rsidRPr="00B47033">
        <w:rPr>
          <w:bCs/>
          <w:sz w:val="22"/>
          <w:szCs w:val="22"/>
        </w:rPr>
        <w:t xml:space="preserve"> do 30.</w:t>
      </w:r>
      <w:r>
        <w:rPr>
          <w:bCs/>
          <w:sz w:val="22"/>
          <w:szCs w:val="22"/>
        </w:rPr>
        <w:t xml:space="preserve"> </w:t>
      </w:r>
      <w:r w:rsidRPr="00B47033">
        <w:rPr>
          <w:bCs/>
          <w:sz w:val="22"/>
          <w:szCs w:val="22"/>
        </w:rPr>
        <w:t xml:space="preserve">6. </w:t>
      </w:r>
      <w:r>
        <w:rPr>
          <w:bCs/>
          <w:sz w:val="22"/>
          <w:szCs w:val="22"/>
        </w:rPr>
        <w:t xml:space="preserve">nebo ve dvou splátkách do 30. </w:t>
      </w:r>
      <w:smartTag w:uri="urn:schemas-microsoft-com:office:smarttags" w:element="metricconverter">
        <w:smartTagPr>
          <w:attr w:name="ProductID" w:val="1010 a"/>
        </w:smartTagPr>
        <w:r>
          <w:rPr>
            <w:bCs/>
            <w:sz w:val="22"/>
            <w:szCs w:val="22"/>
          </w:rPr>
          <w:t xml:space="preserve">6. </w:t>
        </w:r>
        <w:r w:rsidRPr="00B47033">
          <w:rPr>
            <w:bCs/>
            <w:sz w:val="22"/>
            <w:szCs w:val="22"/>
          </w:rPr>
          <w:t>a</w:t>
        </w:r>
      </w:smartTag>
      <w:r w:rsidRPr="00B47033">
        <w:rPr>
          <w:bCs/>
          <w:sz w:val="22"/>
          <w:szCs w:val="22"/>
        </w:rPr>
        <w:t xml:space="preserve"> do 31.12</w:t>
      </w:r>
      <w:r>
        <w:rPr>
          <w:bCs/>
          <w:sz w:val="22"/>
          <w:szCs w:val="22"/>
        </w:rPr>
        <w:t xml:space="preserve"> daného roku</w:t>
      </w:r>
      <w:r w:rsidRPr="00B47033">
        <w:rPr>
          <w:bCs/>
          <w:sz w:val="22"/>
          <w:szCs w:val="22"/>
        </w:rPr>
        <w:t xml:space="preserve">. </w:t>
      </w:r>
    </w:p>
    <w:p w14:paraId="321C3067" w14:textId="77777777" w:rsidR="00FA56A0" w:rsidRPr="00B47033" w:rsidRDefault="00FA56A0" w:rsidP="001225C7">
      <w:pPr>
        <w:outlineLvl w:val="2"/>
        <w:rPr>
          <w:bCs/>
          <w:sz w:val="22"/>
          <w:szCs w:val="22"/>
        </w:rPr>
      </w:pPr>
    </w:p>
    <w:p w14:paraId="7E799D28" w14:textId="0B1DA057" w:rsidR="00FA56A0" w:rsidRPr="00CC33F5" w:rsidRDefault="00FA56A0" w:rsidP="000F0179">
      <w:pPr>
        <w:outlineLvl w:val="2"/>
        <w:rPr>
          <w:b/>
          <w:bCs/>
          <w:sz w:val="22"/>
          <w:szCs w:val="22"/>
        </w:rPr>
      </w:pPr>
      <w:r w:rsidRPr="00CC33F5">
        <w:rPr>
          <w:b/>
          <w:bCs/>
          <w:sz w:val="22"/>
          <w:szCs w:val="22"/>
        </w:rPr>
        <w:t>Platby hotově</w:t>
      </w:r>
      <w:r w:rsidRPr="00B47033">
        <w:rPr>
          <w:bCs/>
          <w:sz w:val="22"/>
          <w:szCs w:val="22"/>
        </w:rPr>
        <w:t xml:space="preserve"> na pokladně OÚ Dlouhomilov v</w:t>
      </w:r>
      <w:r w:rsidRPr="00B47033">
        <w:rPr>
          <w:b/>
          <w:bCs/>
          <w:sz w:val="22"/>
          <w:szCs w:val="22"/>
        </w:rPr>
        <w:t> </w:t>
      </w:r>
      <w:r w:rsidRPr="00B76C95">
        <w:rPr>
          <w:bCs/>
          <w:sz w:val="22"/>
          <w:szCs w:val="22"/>
        </w:rPr>
        <w:t>úředních hodinách</w:t>
      </w:r>
      <w:r w:rsidRPr="00B47033">
        <w:rPr>
          <w:b/>
          <w:bCs/>
          <w:sz w:val="22"/>
          <w:szCs w:val="22"/>
        </w:rPr>
        <w:t xml:space="preserve">: </w:t>
      </w:r>
      <w:r>
        <w:rPr>
          <w:bCs/>
          <w:sz w:val="22"/>
          <w:szCs w:val="22"/>
        </w:rPr>
        <w:t>p</w:t>
      </w:r>
      <w:r w:rsidRPr="00B47033">
        <w:rPr>
          <w:bCs/>
          <w:sz w:val="22"/>
          <w:szCs w:val="22"/>
        </w:rPr>
        <w:t>ondělí a středa</w:t>
      </w:r>
      <w:r>
        <w:rPr>
          <w:bCs/>
          <w:sz w:val="22"/>
          <w:szCs w:val="22"/>
        </w:rPr>
        <w:t xml:space="preserve"> 8:00 – 12:00, </w:t>
      </w:r>
      <w:r w:rsidRPr="00B47033">
        <w:rPr>
          <w:bCs/>
          <w:sz w:val="22"/>
          <w:szCs w:val="22"/>
        </w:rPr>
        <w:t>13:00 – 17:00</w:t>
      </w:r>
      <w:r w:rsidR="00243C92">
        <w:rPr>
          <w:bCs/>
          <w:sz w:val="22"/>
          <w:szCs w:val="22"/>
        </w:rPr>
        <w:t xml:space="preserve"> </w:t>
      </w:r>
    </w:p>
    <w:p w14:paraId="1A8EFB26" w14:textId="77777777" w:rsidR="00FA56A0" w:rsidRPr="00B47033" w:rsidRDefault="00FA56A0" w:rsidP="00CC33F5">
      <w:pPr>
        <w:outlineLvl w:val="2"/>
        <w:rPr>
          <w:bCs/>
          <w:sz w:val="22"/>
          <w:szCs w:val="22"/>
        </w:rPr>
      </w:pPr>
      <w:r w:rsidRPr="00CC33F5">
        <w:rPr>
          <w:b/>
          <w:bCs/>
          <w:sz w:val="22"/>
          <w:szCs w:val="22"/>
        </w:rPr>
        <w:t>Bezhotovostně</w:t>
      </w:r>
      <w:r>
        <w:rPr>
          <w:bCs/>
          <w:sz w:val="22"/>
          <w:szCs w:val="22"/>
        </w:rPr>
        <w:tab/>
        <w:t xml:space="preserve">na </w:t>
      </w:r>
      <w:r w:rsidRPr="00B47033">
        <w:rPr>
          <w:bCs/>
          <w:sz w:val="22"/>
          <w:szCs w:val="22"/>
        </w:rPr>
        <w:t>úč</w:t>
      </w:r>
      <w:r>
        <w:rPr>
          <w:bCs/>
          <w:sz w:val="22"/>
          <w:szCs w:val="22"/>
        </w:rPr>
        <w:t>e</w:t>
      </w:r>
      <w:r w:rsidRPr="00B47033">
        <w:rPr>
          <w:bCs/>
          <w:sz w:val="22"/>
          <w:szCs w:val="22"/>
        </w:rPr>
        <w:t>t</w:t>
      </w:r>
      <w:r>
        <w:rPr>
          <w:bCs/>
          <w:sz w:val="22"/>
          <w:szCs w:val="22"/>
        </w:rPr>
        <w:t xml:space="preserve">: </w:t>
      </w:r>
      <w:r w:rsidRPr="003E3DDB">
        <w:rPr>
          <w:b/>
          <w:bCs/>
          <w:sz w:val="22"/>
          <w:szCs w:val="22"/>
        </w:rPr>
        <w:t>2015812/0300</w:t>
      </w:r>
      <w:r w:rsidRPr="00B47033">
        <w:rPr>
          <w:bCs/>
          <w:sz w:val="22"/>
          <w:szCs w:val="22"/>
        </w:rPr>
        <w:t>, VS = čp., do poznámky</w:t>
      </w:r>
      <w:r>
        <w:rPr>
          <w:bCs/>
          <w:sz w:val="22"/>
          <w:szCs w:val="22"/>
        </w:rPr>
        <w:t xml:space="preserve"> „komunální odpad, pes, vodné, pronájem popelnic"</w:t>
      </w:r>
    </w:p>
    <w:p w14:paraId="7A459EC4" w14:textId="77777777" w:rsidR="00FA56A0" w:rsidRPr="00CC33F5" w:rsidRDefault="00FA56A0" w:rsidP="00CC33F5">
      <w:pPr>
        <w:ind w:left="708" w:firstLine="708"/>
        <w:outlineLvl w:val="2"/>
        <w:rPr>
          <w:bCs/>
          <w:sz w:val="22"/>
          <w:szCs w:val="22"/>
        </w:rPr>
      </w:pPr>
      <w:r>
        <w:rPr>
          <w:bCs/>
          <w:sz w:val="22"/>
          <w:szCs w:val="22"/>
        </w:rPr>
        <w:t xml:space="preserve">na </w:t>
      </w:r>
      <w:r w:rsidRPr="00CC33F5">
        <w:rPr>
          <w:bCs/>
          <w:sz w:val="22"/>
          <w:szCs w:val="22"/>
        </w:rPr>
        <w:t xml:space="preserve">účet: </w:t>
      </w:r>
      <w:r w:rsidRPr="003E3DDB">
        <w:rPr>
          <w:b/>
          <w:bCs/>
          <w:sz w:val="22"/>
          <w:szCs w:val="22"/>
        </w:rPr>
        <w:t>198944532/0300</w:t>
      </w:r>
      <w:r w:rsidRPr="00CC33F5">
        <w:rPr>
          <w:bCs/>
          <w:sz w:val="22"/>
          <w:szCs w:val="22"/>
        </w:rPr>
        <w:t xml:space="preserve"> – účet DSO Povodí Loučka</w:t>
      </w:r>
      <w:r>
        <w:rPr>
          <w:bCs/>
          <w:sz w:val="22"/>
          <w:szCs w:val="22"/>
        </w:rPr>
        <w:t xml:space="preserve">, </w:t>
      </w:r>
      <w:r w:rsidRPr="00B47033">
        <w:rPr>
          <w:bCs/>
          <w:sz w:val="22"/>
          <w:szCs w:val="22"/>
        </w:rPr>
        <w:t>do poznámky</w:t>
      </w:r>
      <w:r>
        <w:rPr>
          <w:bCs/>
          <w:sz w:val="22"/>
          <w:szCs w:val="22"/>
        </w:rPr>
        <w:t xml:space="preserve"> „stočné“</w:t>
      </w:r>
    </w:p>
    <w:p w14:paraId="5BE8CDB9" w14:textId="77777777" w:rsidR="00FA56A0" w:rsidRPr="00CC33F5" w:rsidRDefault="00FA56A0" w:rsidP="00CC33F5">
      <w:pPr>
        <w:ind w:left="708" w:firstLine="708"/>
        <w:outlineLvl w:val="2"/>
        <w:rPr>
          <w:bCs/>
          <w:sz w:val="22"/>
          <w:szCs w:val="22"/>
        </w:rPr>
      </w:pPr>
      <w:r w:rsidRPr="00CC33F5">
        <w:rPr>
          <w:bCs/>
          <w:sz w:val="22"/>
          <w:szCs w:val="22"/>
        </w:rPr>
        <w:t xml:space="preserve">VS </w:t>
      </w:r>
      <w:r>
        <w:rPr>
          <w:bCs/>
          <w:sz w:val="22"/>
          <w:szCs w:val="22"/>
        </w:rPr>
        <w:t>pro stočné</w:t>
      </w:r>
      <w:r w:rsidRPr="00CC33F5">
        <w:rPr>
          <w:bCs/>
          <w:sz w:val="22"/>
          <w:szCs w:val="22"/>
        </w:rPr>
        <w:t xml:space="preserve"> má každá nemovitost přidělen vlastní – na požádání sdělí OÚ.</w:t>
      </w:r>
    </w:p>
    <w:p w14:paraId="0D290A40" w14:textId="7AA74186" w:rsidR="00FA56A0" w:rsidRDefault="00FA56A0" w:rsidP="000F0179">
      <w:pPr>
        <w:outlineLvl w:val="2"/>
        <w:rPr>
          <w:b/>
        </w:rPr>
      </w:pPr>
      <w:r w:rsidRPr="00D65255">
        <w:rPr>
          <w:sz w:val="22"/>
          <w:szCs w:val="22"/>
        </w:rPr>
        <w:t>Informace na telefonu:</w:t>
      </w:r>
      <w:r>
        <w:rPr>
          <w:b/>
          <w:sz w:val="22"/>
          <w:szCs w:val="22"/>
        </w:rPr>
        <w:t xml:space="preserve"> </w:t>
      </w:r>
      <w:r w:rsidRPr="003E3DDB">
        <w:rPr>
          <w:b/>
          <w:sz w:val="22"/>
          <w:szCs w:val="22"/>
        </w:rPr>
        <w:t>583 245 122</w:t>
      </w:r>
      <w:r w:rsidRPr="003E3DDB">
        <w:rPr>
          <w:sz w:val="22"/>
          <w:szCs w:val="22"/>
        </w:rPr>
        <w:t xml:space="preserve"> nebo napište e-mail: </w:t>
      </w:r>
      <w:hyperlink r:id="rId10" w:history="1">
        <w:r w:rsidR="00682F8D" w:rsidRPr="00657A53">
          <w:rPr>
            <w:rStyle w:val="Hypertextovodkaz"/>
            <w:b/>
          </w:rPr>
          <w:t>referent@dlouhomilov.cz</w:t>
        </w:r>
      </w:hyperlink>
    </w:p>
    <w:p w14:paraId="7AAA472A" w14:textId="7179145C" w:rsidR="00A96638" w:rsidRDefault="00A96638" w:rsidP="000F0179">
      <w:pPr>
        <w:outlineLvl w:val="2"/>
        <w:rPr>
          <w:b/>
        </w:rPr>
      </w:pPr>
    </w:p>
    <w:p w14:paraId="7A7AFD22" w14:textId="0D41D420" w:rsidR="00FA56A0" w:rsidRPr="00490F37" w:rsidRDefault="00FA56A0" w:rsidP="00490F37">
      <w:pPr>
        <w:pStyle w:val="Nadpis2"/>
        <w:pBdr>
          <w:top w:val="single" w:sz="4" w:space="1" w:color="auto"/>
        </w:pBdr>
        <w:ind w:left="426" w:hanging="426"/>
        <w:rPr>
          <w:szCs w:val="24"/>
        </w:rPr>
      </w:pPr>
      <w:r w:rsidRPr="00490F37">
        <w:rPr>
          <w:szCs w:val="24"/>
        </w:rPr>
        <w:t>Termíny svozu popelnic a plastů v roce 20</w:t>
      </w:r>
      <w:r w:rsidR="0075199C" w:rsidRPr="00490F37">
        <w:rPr>
          <w:szCs w:val="24"/>
        </w:rPr>
        <w:t>20</w:t>
      </w:r>
    </w:p>
    <w:p w14:paraId="7252A650" w14:textId="67C32DBE" w:rsidR="00490F37" w:rsidRDefault="00490F37" w:rsidP="00490F37">
      <w:pPr>
        <w:rPr>
          <w:sz w:val="22"/>
          <w:szCs w:val="22"/>
        </w:rPr>
      </w:pPr>
      <w:r w:rsidRPr="00490F37">
        <w:rPr>
          <w:sz w:val="22"/>
          <w:szCs w:val="22"/>
        </w:rPr>
        <w:t>Každá změna svozu bude předem vyvěšena na obecní desce, internetových stránkách obce a vyhlášena místním rozhlasem.</w:t>
      </w:r>
    </w:p>
    <w:p w14:paraId="03A9CDEF" w14:textId="77777777" w:rsidR="00490F37" w:rsidRPr="00490F37" w:rsidRDefault="00490F37" w:rsidP="00490F37">
      <w:pPr>
        <w:rPr>
          <w:sz w:val="22"/>
          <w:szCs w:val="22"/>
        </w:rPr>
      </w:pPr>
    </w:p>
    <w:p w14:paraId="5B4DF0EB" w14:textId="244DF609" w:rsidR="00FA56A0" w:rsidRPr="00DC0DBF" w:rsidRDefault="00FA56A0" w:rsidP="00DC0DBF">
      <w:pPr>
        <w:ind w:firstLine="426"/>
        <w:outlineLvl w:val="2"/>
        <w:rPr>
          <w:b/>
          <w:bCs/>
          <w:sz w:val="22"/>
          <w:szCs w:val="22"/>
        </w:rPr>
      </w:pPr>
      <w:r w:rsidRPr="00DC0DBF">
        <w:rPr>
          <w:b/>
          <w:bCs/>
          <w:sz w:val="22"/>
          <w:szCs w:val="22"/>
        </w:rPr>
        <w:t>Svoz popelnic ve čtvrtek</w:t>
      </w:r>
      <w:r w:rsidR="00490F37">
        <w:rPr>
          <w:b/>
          <w:bCs/>
          <w:sz w:val="22"/>
          <w:szCs w:val="22"/>
        </w:rPr>
        <w:t>:</w:t>
      </w:r>
      <w:r w:rsidRPr="00DC0DBF">
        <w:rPr>
          <w:b/>
          <w:b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6"/>
        <w:gridCol w:w="926"/>
        <w:gridCol w:w="926"/>
        <w:gridCol w:w="927"/>
        <w:gridCol w:w="927"/>
        <w:gridCol w:w="927"/>
        <w:gridCol w:w="927"/>
        <w:gridCol w:w="927"/>
        <w:gridCol w:w="927"/>
        <w:gridCol w:w="927"/>
        <w:gridCol w:w="927"/>
      </w:tblGrid>
      <w:tr w:rsidR="005F4D4C" w14:paraId="69D51558" w14:textId="77777777" w:rsidTr="005F4D4C">
        <w:tc>
          <w:tcPr>
            <w:tcW w:w="926" w:type="dxa"/>
          </w:tcPr>
          <w:p w14:paraId="5820530B" w14:textId="08BDF128" w:rsidR="005F4D4C" w:rsidRPr="005F4D4C" w:rsidRDefault="005F4D4C" w:rsidP="005F4D4C">
            <w:pPr>
              <w:spacing w:before="100" w:beforeAutospacing="1" w:line="300" w:lineRule="atLeast"/>
              <w:jc w:val="center"/>
              <w:rPr>
                <w:color w:val="594A5F"/>
                <w:sz w:val="22"/>
                <w:szCs w:val="22"/>
              </w:rPr>
            </w:pPr>
            <w:r w:rsidRPr="005F4D4C">
              <w:rPr>
                <w:sz w:val="22"/>
                <w:szCs w:val="22"/>
              </w:rPr>
              <w:t>1.4.</w:t>
            </w:r>
          </w:p>
        </w:tc>
        <w:tc>
          <w:tcPr>
            <w:tcW w:w="926" w:type="dxa"/>
          </w:tcPr>
          <w:p w14:paraId="6B1EA782" w14:textId="1D58ECA7" w:rsidR="005F4D4C" w:rsidRPr="005F4D4C" w:rsidRDefault="005F4D4C" w:rsidP="005F4D4C">
            <w:pPr>
              <w:spacing w:before="100" w:beforeAutospacing="1" w:line="300" w:lineRule="atLeast"/>
              <w:jc w:val="center"/>
              <w:rPr>
                <w:color w:val="594A5F"/>
                <w:sz w:val="22"/>
                <w:szCs w:val="22"/>
              </w:rPr>
            </w:pPr>
            <w:r w:rsidRPr="005F4D4C">
              <w:rPr>
                <w:sz w:val="22"/>
                <w:szCs w:val="22"/>
              </w:rPr>
              <w:t>15.4.</w:t>
            </w:r>
          </w:p>
        </w:tc>
        <w:tc>
          <w:tcPr>
            <w:tcW w:w="926" w:type="dxa"/>
          </w:tcPr>
          <w:p w14:paraId="120D1041" w14:textId="585EA4DE" w:rsidR="005F4D4C" w:rsidRPr="005F4D4C" w:rsidRDefault="005F4D4C" w:rsidP="005F4D4C">
            <w:pPr>
              <w:spacing w:before="100" w:beforeAutospacing="1" w:line="300" w:lineRule="atLeast"/>
              <w:jc w:val="center"/>
              <w:rPr>
                <w:color w:val="594A5F"/>
                <w:sz w:val="22"/>
                <w:szCs w:val="22"/>
              </w:rPr>
            </w:pPr>
            <w:r w:rsidRPr="005F4D4C">
              <w:rPr>
                <w:sz w:val="22"/>
                <w:szCs w:val="22"/>
              </w:rPr>
              <w:t>29.4.</w:t>
            </w:r>
          </w:p>
        </w:tc>
        <w:tc>
          <w:tcPr>
            <w:tcW w:w="927" w:type="dxa"/>
          </w:tcPr>
          <w:p w14:paraId="1A3541FE" w14:textId="73AE14F0" w:rsidR="005F4D4C" w:rsidRPr="005F4D4C" w:rsidRDefault="005F4D4C" w:rsidP="005F4D4C">
            <w:pPr>
              <w:spacing w:before="100" w:beforeAutospacing="1" w:line="300" w:lineRule="atLeast"/>
              <w:jc w:val="center"/>
              <w:rPr>
                <w:color w:val="594A5F"/>
                <w:sz w:val="22"/>
                <w:szCs w:val="22"/>
              </w:rPr>
            </w:pPr>
            <w:r w:rsidRPr="005F4D4C">
              <w:rPr>
                <w:sz w:val="22"/>
                <w:szCs w:val="22"/>
              </w:rPr>
              <w:t>13.5.</w:t>
            </w:r>
          </w:p>
        </w:tc>
        <w:tc>
          <w:tcPr>
            <w:tcW w:w="927" w:type="dxa"/>
          </w:tcPr>
          <w:p w14:paraId="08315F7B" w14:textId="19D7B9AF" w:rsidR="005F4D4C" w:rsidRPr="005F4D4C" w:rsidRDefault="005F4D4C" w:rsidP="005F4D4C">
            <w:pPr>
              <w:spacing w:before="100" w:beforeAutospacing="1" w:line="300" w:lineRule="atLeast"/>
              <w:jc w:val="center"/>
              <w:rPr>
                <w:color w:val="594A5F"/>
                <w:sz w:val="22"/>
                <w:szCs w:val="22"/>
              </w:rPr>
            </w:pPr>
            <w:r w:rsidRPr="005F4D4C">
              <w:rPr>
                <w:color w:val="594A5F"/>
                <w:sz w:val="22"/>
                <w:szCs w:val="22"/>
              </w:rPr>
              <w:t>27.5.</w:t>
            </w:r>
          </w:p>
        </w:tc>
        <w:tc>
          <w:tcPr>
            <w:tcW w:w="927" w:type="dxa"/>
          </w:tcPr>
          <w:p w14:paraId="6928999E" w14:textId="55C32DF8" w:rsidR="005F4D4C" w:rsidRPr="005F4D4C" w:rsidRDefault="005F4D4C" w:rsidP="005F4D4C">
            <w:pPr>
              <w:spacing w:before="100" w:beforeAutospacing="1" w:line="300" w:lineRule="atLeast"/>
              <w:jc w:val="center"/>
              <w:rPr>
                <w:color w:val="594A5F"/>
                <w:sz w:val="22"/>
                <w:szCs w:val="22"/>
              </w:rPr>
            </w:pPr>
            <w:r w:rsidRPr="005F4D4C">
              <w:rPr>
                <w:color w:val="594A5F"/>
                <w:sz w:val="22"/>
                <w:szCs w:val="22"/>
              </w:rPr>
              <w:t>10.6.</w:t>
            </w:r>
          </w:p>
        </w:tc>
        <w:tc>
          <w:tcPr>
            <w:tcW w:w="927" w:type="dxa"/>
          </w:tcPr>
          <w:p w14:paraId="559A3B7B" w14:textId="6C41D79A" w:rsidR="005F4D4C" w:rsidRPr="005F4D4C" w:rsidRDefault="005F4D4C" w:rsidP="005F4D4C">
            <w:pPr>
              <w:spacing w:before="100" w:beforeAutospacing="1" w:line="300" w:lineRule="atLeast"/>
              <w:jc w:val="center"/>
              <w:rPr>
                <w:color w:val="594A5F"/>
                <w:sz w:val="22"/>
                <w:szCs w:val="22"/>
              </w:rPr>
            </w:pPr>
            <w:r w:rsidRPr="005F4D4C">
              <w:rPr>
                <w:color w:val="594A5F"/>
                <w:sz w:val="22"/>
                <w:szCs w:val="22"/>
              </w:rPr>
              <w:t>24.6.</w:t>
            </w:r>
          </w:p>
        </w:tc>
        <w:tc>
          <w:tcPr>
            <w:tcW w:w="927" w:type="dxa"/>
          </w:tcPr>
          <w:p w14:paraId="388416C3" w14:textId="765810C4" w:rsidR="005F4D4C" w:rsidRPr="005F4D4C" w:rsidRDefault="005F4D4C" w:rsidP="005F4D4C">
            <w:pPr>
              <w:spacing w:before="100" w:beforeAutospacing="1" w:line="300" w:lineRule="atLeast"/>
              <w:jc w:val="center"/>
              <w:rPr>
                <w:color w:val="594A5F"/>
                <w:sz w:val="22"/>
                <w:szCs w:val="22"/>
              </w:rPr>
            </w:pPr>
            <w:r w:rsidRPr="005F4D4C">
              <w:rPr>
                <w:color w:val="594A5F"/>
                <w:sz w:val="22"/>
                <w:szCs w:val="22"/>
              </w:rPr>
              <w:t>8.7.</w:t>
            </w:r>
          </w:p>
        </w:tc>
        <w:tc>
          <w:tcPr>
            <w:tcW w:w="927" w:type="dxa"/>
          </w:tcPr>
          <w:p w14:paraId="1C8AC497" w14:textId="2B88207F" w:rsidR="005F4D4C" w:rsidRPr="005F4D4C" w:rsidRDefault="005F4D4C" w:rsidP="005F4D4C">
            <w:pPr>
              <w:spacing w:before="100" w:beforeAutospacing="1" w:line="300" w:lineRule="atLeast"/>
              <w:jc w:val="center"/>
              <w:rPr>
                <w:color w:val="594A5F"/>
                <w:sz w:val="22"/>
                <w:szCs w:val="22"/>
              </w:rPr>
            </w:pPr>
            <w:r w:rsidRPr="005F4D4C">
              <w:rPr>
                <w:color w:val="594A5F"/>
                <w:sz w:val="22"/>
                <w:szCs w:val="22"/>
              </w:rPr>
              <w:t>22.</w:t>
            </w:r>
            <w:r>
              <w:rPr>
                <w:color w:val="594A5F"/>
                <w:sz w:val="22"/>
                <w:szCs w:val="22"/>
              </w:rPr>
              <w:t>7</w:t>
            </w:r>
            <w:r w:rsidRPr="005F4D4C">
              <w:rPr>
                <w:color w:val="594A5F"/>
                <w:sz w:val="22"/>
                <w:szCs w:val="22"/>
              </w:rPr>
              <w:t>.</w:t>
            </w:r>
          </w:p>
        </w:tc>
        <w:tc>
          <w:tcPr>
            <w:tcW w:w="927" w:type="dxa"/>
          </w:tcPr>
          <w:p w14:paraId="18E8CBE8" w14:textId="18F7AF72" w:rsidR="005F4D4C" w:rsidRPr="005F4D4C" w:rsidRDefault="005F4D4C" w:rsidP="005F4D4C">
            <w:pPr>
              <w:spacing w:before="100" w:beforeAutospacing="1" w:line="300" w:lineRule="atLeast"/>
              <w:jc w:val="center"/>
              <w:rPr>
                <w:color w:val="594A5F"/>
                <w:sz w:val="22"/>
                <w:szCs w:val="22"/>
              </w:rPr>
            </w:pPr>
            <w:r w:rsidRPr="005F4D4C">
              <w:rPr>
                <w:color w:val="594A5F"/>
                <w:sz w:val="22"/>
                <w:szCs w:val="22"/>
              </w:rPr>
              <w:t>5.</w:t>
            </w:r>
            <w:r>
              <w:rPr>
                <w:color w:val="594A5F"/>
                <w:sz w:val="22"/>
                <w:szCs w:val="22"/>
              </w:rPr>
              <w:t>8</w:t>
            </w:r>
            <w:r w:rsidRPr="005F4D4C">
              <w:rPr>
                <w:color w:val="594A5F"/>
                <w:sz w:val="22"/>
                <w:szCs w:val="22"/>
              </w:rPr>
              <w:t>.</w:t>
            </w:r>
          </w:p>
        </w:tc>
        <w:tc>
          <w:tcPr>
            <w:tcW w:w="927" w:type="dxa"/>
          </w:tcPr>
          <w:p w14:paraId="35E33E2D" w14:textId="71126C4C" w:rsidR="005F4D4C" w:rsidRPr="005F4D4C" w:rsidRDefault="005F4D4C" w:rsidP="005F4D4C">
            <w:pPr>
              <w:spacing w:before="100" w:beforeAutospacing="1" w:line="300" w:lineRule="atLeast"/>
              <w:jc w:val="center"/>
              <w:rPr>
                <w:color w:val="594A5F"/>
                <w:sz w:val="22"/>
                <w:szCs w:val="22"/>
              </w:rPr>
            </w:pPr>
            <w:r w:rsidRPr="005F4D4C">
              <w:rPr>
                <w:color w:val="594A5F"/>
                <w:sz w:val="22"/>
                <w:szCs w:val="22"/>
              </w:rPr>
              <w:t xml:space="preserve">   19.</w:t>
            </w:r>
            <w:r>
              <w:rPr>
                <w:color w:val="594A5F"/>
                <w:sz w:val="22"/>
                <w:szCs w:val="22"/>
              </w:rPr>
              <w:t>8</w:t>
            </w:r>
            <w:r w:rsidRPr="005F4D4C">
              <w:rPr>
                <w:color w:val="594A5F"/>
                <w:sz w:val="22"/>
                <w:szCs w:val="22"/>
              </w:rPr>
              <w:t>.</w:t>
            </w:r>
          </w:p>
        </w:tc>
      </w:tr>
      <w:tr w:rsidR="005F4D4C" w14:paraId="2E6B7C15" w14:textId="77777777" w:rsidTr="005F4D4C">
        <w:trPr>
          <w:gridAfter w:val="2"/>
          <w:wAfter w:w="1854" w:type="dxa"/>
        </w:trPr>
        <w:tc>
          <w:tcPr>
            <w:tcW w:w="926" w:type="dxa"/>
          </w:tcPr>
          <w:p w14:paraId="2EA0B85F" w14:textId="599704CC" w:rsidR="005F4D4C" w:rsidRPr="005F4D4C" w:rsidRDefault="005F4D4C" w:rsidP="005F4D4C">
            <w:pPr>
              <w:spacing w:before="100" w:beforeAutospacing="1" w:line="300" w:lineRule="atLeast"/>
              <w:jc w:val="center"/>
              <w:rPr>
                <w:color w:val="594A5F"/>
                <w:sz w:val="22"/>
                <w:szCs w:val="22"/>
              </w:rPr>
            </w:pPr>
            <w:r>
              <w:rPr>
                <w:color w:val="594A5F"/>
                <w:sz w:val="22"/>
                <w:szCs w:val="22"/>
              </w:rPr>
              <w:t>2.9</w:t>
            </w:r>
            <w:r w:rsidRPr="005F4D4C">
              <w:rPr>
                <w:color w:val="594A5F"/>
                <w:sz w:val="22"/>
                <w:szCs w:val="22"/>
              </w:rPr>
              <w:t>.</w:t>
            </w:r>
          </w:p>
        </w:tc>
        <w:tc>
          <w:tcPr>
            <w:tcW w:w="926" w:type="dxa"/>
          </w:tcPr>
          <w:p w14:paraId="66CDE176" w14:textId="119FF708" w:rsidR="005F4D4C" w:rsidRPr="005F4D4C" w:rsidRDefault="005F4D4C" w:rsidP="005F4D4C">
            <w:pPr>
              <w:spacing w:before="100" w:beforeAutospacing="1" w:line="300" w:lineRule="atLeast"/>
              <w:rPr>
                <w:color w:val="594A5F"/>
                <w:sz w:val="22"/>
                <w:szCs w:val="22"/>
              </w:rPr>
            </w:pPr>
            <w:r>
              <w:rPr>
                <w:color w:val="594A5F"/>
                <w:sz w:val="22"/>
                <w:szCs w:val="22"/>
              </w:rPr>
              <w:t>16.9</w:t>
            </w:r>
            <w:r w:rsidRPr="005F4D4C">
              <w:rPr>
                <w:color w:val="594A5F"/>
                <w:sz w:val="22"/>
                <w:szCs w:val="22"/>
              </w:rPr>
              <w:t>.</w:t>
            </w:r>
          </w:p>
        </w:tc>
        <w:tc>
          <w:tcPr>
            <w:tcW w:w="926" w:type="dxa"/>
          </w:tcPr>
          <w:p w14:paraId="034F5A9D" w14:textId="40D4971E" w:rsidR="005F4D4C" w:rsidRPr="005F4D4C" w:rsidRDefault="005F4D4C" w:rsidP="005F4D4C">
            <w:pPr>
              <w:spacing w:before="100" w:beforeAutospacing="1" w:line="300" w:lineRule="atLeast"/>
              <w:jc w:val="center"/>
              <w:rPr>
                <w:color w:val="594A5F"/>
                <w:sz w:val="22"/>
                <w:szCs w:val="22"/>
              </w:rPr>
            </w:pPr>
            <w:r>
              <w:rPr>
                <w:color w:val="594A5F"/>
                <w:sz w:val="22"/>
                <w:szCs w:val="22"/>
              </w:rPr>
              <w:t>30.09</w:t>
            </w:r>
          </w:p>
        </w:tc>
        <w:tc>
          <w:tcPr>
            <w:tcW w:w="927" w:type="dxa"/>
          </w:tcPr>
          <w:p w14:paraId="1653FE59" w14:textId="36B62FFE" w:rsidR="005F4D4C" w:rsidRPr="005F4D4C" w:rsidRDefault="005F4D4C" w:rsidP="005F4D4C">
            <w:pPr>
              <w:spacing w:before="100" w:beforeAutospacing="1" w:line="300" w:lineRule="atLeast"/>
              <w:jc w:val="center"/>
              <w:rPr>
                <w:color w:val="594A5F"/>
                <w:sz w:val="22"/>
                <w:szCs w:val="22"/>
              </w:rPr>
            </w:pPr>
            <w:r w:rsidRPr="005F4D4C">
              <w:rPr>
                <w:color w:val="594A5F"/>
                <w:sz w:val="22"/>
                <w:szCs w:val="22"/>
              </w:rPr>
              <w:t>14.1</w:t>
            </w:r>
            <w:r>
              <w:rPr>
                <w:color w:val="594A5F"/>
                <w:sz w:val="22"/>
                <w:szCs w:val="22"/>
              </w:rPr>
              <w:t>0</w:t>
            </w:r>
            <w:r w:rsidRPr="005F4D4C">
              <w:rPr>
                <w:color w:val="594A5F"/>
                <w:sz w:val="22"/>
                <w:szCs w:val="22"/>
              </w:rPr>
              <w:t>.</w:t>
            </w:r>
          </w:p>
        </w:tc>
        <w:tc>
          <w:tcPr>
            <w:tcW w:w="927" w:type="dxa"/>
          </w:tcPr>
          <w:p w14:paraId="2F51507C" w14:textId="065BF1CD" w:rsidR="005F4D4C" w:rsidRPr="005F4D4C" w:rsidRDefault="005F4D4C" w:rsidP="005F4D4C">
            <w:pPr>
              <w:spacing w:before="100" w:beforeAutospacing="1" w:line="300" w:lineRule="atLeast"/>
              <w:jc w:val="center"/>
              <w:rPr>
                <w:color w:val="594A5F"/>
                <w:sz w:val="22"/>
                <w:szCs w:val="22"/>
              </w:rPr>
            </w:pPr>
            <w:proofErr w:type="gramStart"/>
            <w:r>
              <w:rPr>
                <w:color w:val="594A5F"/>
                <w:sz w:val="22"/>
                <w:szCs w:val="22"/>
              </w:rPr>
              <w:t>_?.</w:t>
            </w:r>
            <w:proofErr w:type="gramEnd"/>
            <w:r>
              <w:rPr>
                <w:color w:val="594A5F"/>
                <w:sz w:val="22"/>
                <w:szCs w:val="22"/>
              </w:rPr>
              <w:t>10</w:t>
            </w:r>
            <w:r w:rsidRPr="005F4D4C">
              <w:rPr>
                <w:color w:val="594A5F"/>
                <w:sz w:val="22"/>
                <w:szCs w:val="22"/>
              </w:rPr>
              <w:t>.</w:t>
            </w:r>
          </w:p>
        </w:tc>
        <w:tc>
          <w:tcPr>
            <w:tcW w:w="927" w:type="dxa"/>
          </w:tcPr>
          <w:p w14:paraId="5D897FB5" w14:textId="4587D571" w:rsidR="005F4D4C" w:rsidRPr="005F4D4C" w:rsidRDefault="005F4D4C" w:rsidP="005F4D4C">
            <w:pPr>
              <w:spacing w:before="100" w:beforeAutospacing="1" w:line="300" w:lineRule="atLeast"/>
              <w:jc w:val="center"/>
              <w:rPr>
                <w:color w:val="594A5F"/>
                <w:sz w:val="22"/>
                <w:szCs w:val="22"/>
              </w:rPr>
            </w:pPr>
            <w:r>
              <w:rPr>
                <w:color w:val="594A5F"/>
                <w:sz w:val="22"/>
                <w:szCs w:val="22"/>
              </w:rPr>
              <w:t>11.11</w:t>
            </w:r>
          </w:p>
        </w:tc>
        <w:tc>
          <w:tcPr>
            <w:tcW w:w="927" w:type="dxa"/>
          </w:tcPr>
          <w:p w14:paraId="7EF53AB6" w14:textId="0714259F" w:rsidR="005F4D4C" w:rsidRPr="005F4D4C" w:rsidRDefault="005F4D4C" w:rsidP="005F4D4C">
            <w:pPr>
              <w:spacing w:before="100" w:beforeAutospacing="1" w:line="300" w:lineRule="atLeast"/>
              <w:jc w:val="center"/>
              <w:rPr>
                <w:color w:val="594A5F"/>
                <w:sz w:val="22"/>
                <w:szCs w:val="22"/>
              </w:rPr>
            </w:pPr>
            <w:r>
              <w:rPr>
                <w:color w:val="594A5F"/>
                <w:sz w:val="22"/>
                <w:szCs w:val="22"/>
              </w:rPr>
              <w:t>25.11.</w:t>
            </w:r>
          </w:p>
        </w:tc>
        <w:tc>
          <w:tcPr>
            <w:tcW w:w="927" w:type="dxa"/>
          </w:tcPr>
          <w:p w14:paraId="05DDD716" w14:textId="2AF408E0" w:rsidR="005F4D4C" w:rsidRDefault="005F4D4C" w:rsidP="005F4D4C">
            <w:pPr>
              <w:spacing w:before="100" w:beforeAutospacing="1" w:line="300" w:lineRule="atLeast"/>
              <w:jc w:val="center"/>
              <w:rPr>
                <w:color w:val="594A5F"/>
                <w:sz w:val="22"/>
                <w:szCs w:val="22"/>
              </w:rPr>
            </w:pPr>
            <w:r>
              <w:rPr>
                <w:color w:val="594A5F"/>
                <w:sz w:val="22"/>
                <w:szCs w:val="22"/>
              </w:rPr>
              <w:t>09.12.</w:t>
            </w:r>
          </w:p>
        </w:tc>
        <w:tc>
          <w:tcPr>
            <w:tcW w:w="927" w:type="dxa"/>
          </w:tcPr>
          <w:p w14:paraId="4C6B1DEC" w14:textId="6F05311E" w:rsidR="005F4D4C" w:rsidRDefault="005F4D4C" w:rsidP="005F4D4C">
            <w:pPr>
              <w:spacing w:before="100" w:beforeAutospacing="1" w:line="300" w:lineRule="atLeast"/>
              <w:jc w:val="center"/>
              <w:rPr>
                <w:color w:val="594A5F"/>
                <w:sz w:val="22"/>
                <w:szCs w:val="22"/>
              </w:rPr>
            </w:pPr>
            <w:r>
              <w:rPr>
                <w:color w:val="594A5F"/>
                <w:sz w:val="22"/>
                <w:szCs w:val="22"/>
              </w:rPr>
              <w:t>23.12.</w:t>
            </w:r>
          </w:p>
        </w:tc>
      </w:tr>
    </w:tbl>
    <w:p w14:paraId="6C840146" w14:textId="77777777" w:rsidR="00FA56A0" w:rsidRDefault="00FA56A0" w:rsidP="00DC0DBF">
      <w:pPr>
        <w:ind w:firstLine="426"/>
        <w:outlineLvl w:val="2"/>
        <w:rPr>
          <w:b/>
          <w:bCs/>
          <w:sz w:val="22"/>
          <w:szCs w:val="22"/>
        </w:rPr>
      </w:pPr>
    </w:p>
    <w:p w14:paraId="1F31DDDB" w14:textId="77777777" w:rsidR="00FA56A0" w:rsidRDefault="00FA56A0" w:rsidP="00DC0DBF">
      <w:pPr>
        <w:ind w:firstLine="426"/>
        <w:outlineLvl w:val="2"/>
        <w:rPr>
          <w:b/>
          <w:bCs/>
          <w:sz w:val="22"/>
          <w:szCs w:val="22"/>
        </w:rPr>
      </w:pPr>
      <w:r w:rsidRPr="00DC0DBF">
        <w:rPr>
          <w:b/>
          <w:bCs/>
          <w:sz w:val="22"/>
          <w:szCs w:val="22"/>
        </w:rPr>
        <w:t>Svoz plastů a nápojových kartonů  poslední čtvrtek v měsíci: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1"/>
        <w:gridCol w:w="1021"/>
        <w:gridCol w:w="1021"/>
        <w:gridCol w:w="1022"/>
        <w:gridCol w:w="1022"/>
        <w:gridCol w:w="1022"/>
        <w:gridCol w:w="1048"/>
        <w:gridCol w:w="921"/>
        <w:gridCol w:w="1048"/>
        <w:gridCol w:w="1048"/>
      </w:tblGrid>
      <w:tr w:rsidR="00490F37" w14:paraId="713A09A6" w14:textId="77777777" w:rsidTr="00490F37">
        <w:tc>
          <w:tcPr>
            <w:tcW w:w="1021" w:type="dxa"/>
          </w:tcPr>
          <w:p w14:paraId="5718E51C" w14:textId="07CA25EE" w:rsidR="00490F37" w:rsidRPr="0098791E" w:rsidRDefault="00490F37" w:rsidP="00490F37">
            <w:pPr>
              <w:jc w:val="center"/>
              <w:outlineLvl w:val="2"/>
              <w:rPr>
                <w:bCs/>
                <w:sz w:val="22"/>
                <w:szCs w:val="22"/>
              </w:rPr>
            </w:pPr>
            <w:r w:rsidRPr="0098791E">
              <w:rPr>
                <w:bCs/>
                <w:sz w:val="22"/>
                <w:szCs w:val="22"/>
              </w:rPr>
              <w:t>2</w:t>
            </w:r>
            <w:r>
              <w:rPr>
                <w:bCs/>
                <w:sz w:val="22"/>
                <w:szCs w:val="22"/>
              </w:rPr>
              <w:t>9</w:t>
            </w:r>
            <w:r w:rsidRPr="0098791E">
              <w:rPr>
                <w:bCs/>
                <w:sz w:val="22"/>
                <w:szCs w:val="22"/>
              </w:rPr>
              <w:t>.4.</w:t>
            </w:r>
          </w:p>
        </w:tc>
        <w:tc>
          <w:tcPr>
            <w:tcW w:w="1021" w:type="dxa"/>
          </w:tcPr>
          <w:p w14:paraId="711A591B" w14:textId="03F98FE7" w:rsidR="00490F37" w:rsidRPr="0098791E" w:rsidRDefault="00490F37" w:rsidP="0098791E">
            <w:pPr>
              <w:jc w:val="center"/>
              <w:outlineLvl w:val="2"/>
              <w:rPr>
                <w:bCs/>
                <w:sz w:val="22"/>
                <w:szCs w:val="22"/>
              </w:rPr>
            </w:pPr>
            <w:r>
              <w:rPr>
                <w:bCs/>
                <w:sz w:val="22"/>
                <w:szCs w:val="22"/>
              </w:rPr>
              <w:t>27</w:t>
            </w:r>
            <w:r w:rsidRPr="0098791E">
              <w:rPr>
                <w:bCs/>
                <w:sz w:val="22"/>
                <w:szCs w:val="22"/>
              </w:rPr>
              <w:t>.5.</w:t>
            </w:r>
          </w:p>
        </w:tc>
        <w:tc>
          <w:tcPr>
            <w:tcW w:w="1021" w:type="dxa"/>
          </w:tcPr>
          <w:p w14:paraId="1AD95D44" w14:textId="0FF646F2" w:rsidR="00490F37" w:rsidRPr="0098791E" w:rsidRDefault="00490F37" w:rsidP="00490F37">
            <w:pPr>
              <w:jc w:val="center"/>
              <w:outlineLvl w:val="2"/>
              <w:rPr>
                <w:bCs/>
                <w:sz w:val="22"/>
                <w:szCs w:val="22"/>
              </w:rPr>
            </w:pPr>
            <w:r w:rsidRPr="0098791E">
              <w:rPr>
                <w:bCs/>
                <w:sz w:val="22"/>
                <w:szCs w:val="22"/>
              </w:rPr>
              <w:t>2</w:t>
            </w:r>
            <w:r>
              <w:rPr>
                <w:bCs/>
                <w:sz w:val="22"/>
                <w:szCs w:val="22"/>
              </w:rPr>
              <w:t>4</w:t>
            </w:r>
            <w:r w:rsidRPr="0098791E">
              <w:rPr>
                <w:bCs/>
                <w:sz w:val="22"/>
                <w:szCs w:val="22"/>
              </w:rPr>
              <w:t>.6.</w:t>
            </w:r>
          </w:p>
        </w:tc>
        <w:tc>
          <w:tcPr>
            <w:tcW w:w="1022" w:type="dxa"/>
          </w:tcPr>
          <w:p w14:paraId="1FDBC84E" w14:textId="20CC094A" w:rsidR="00490F37" w:rsidRPr="0098791E" w:rsidRDefault="00490F37" w:rsidP="0098791E">
            <w:pPr>
              <w:jc w:val="center"/>
              <w:outlineLvl w:val="2"/>
              <w:rPr>
                <w:bCs/>
                <w:sz w:val="22"/>
                <w:szCs w:val="22"/>
              </w:rPr>
            </w:pPr>
            <w:r>
              <w:rPr>
                <w:bCs/>
                <w:sz w:val="22"/>
                <w:szCs w:val="22"/>
              </w:rPr>
              <w:t>29</w:t>
            </w:r>
            <w:r w:rsidRPr="0098791E">
              <w:rPr>
                <w:bCs/>
                <w:sz w:val="22"/>
                <w:szCs w:val="22"/>
              </w:rPr>
              <w:t>.7.</w:t>
            </w:r>
          </w:p>
        </w:tc>
        <w:tc>
          <w:tcPr>
            <w:tcW w:w="1022" w:type="dxa"/>
          </w:tcPr>
          <w:p w14:paraId="4DA02091" w14:textId="19D171B4" w:rsidR="00490F37" w:rsidRPr="0098791E" w:rsidRDefault="00490F37" w:rsidP="00490F37">
            <w:pPr>
              <w:jc w:val="center"/>
              <w:outlineLvl w:val="2"/>
              <w:rPr>
                <w:bCs/>
                <w:sz w:val="22"/>
                <w:szCs w:val="22"/>
              </w:rPr>
            </w:pPr>
            <w:r w:rsidRPr="0098791E">
              <w:rPr>
                <w:bCs/>
                <w:sz w:val="22"/>
                <w:szCs w:val="22"/>
              </w:rPr>
              <w:t>2</w:t>
            </w:r>
            <w:r>
              <w:rPr>
                <w:bCs/>
                <w:sz w:val="22"/>
                <w:szCs w:val="22"/>
              </w:rPr>
              <w:t>6</w:t>
            </w:r>
            <w:r w:rsidRPr="0098791E">
              <w:rPr>
                <w:bCs/>
                <w:sz w:val="22"/>
                <w:szCs w:val="22"/>
              </w:rPr>
              <w:t>.8.</w:t>
            </w:r>
          </w:p>
        </w:tc>
        <w:tc>
          <w:tcPr>
            <w:tcW w:w="1022" w:type="dxa"/>
          </w:tcPr>
          <w:p w14:paraId="130E386A" w14:textId="77777777" w:rsidR="00490F37" w:rsidRPr="0098791E" w:rsidRDefault="00490F37" w:rsidP="0098791E">
            <w:pPr>
              <w:jc w:val="center"/>
              <w:outlineLvl w:val="2"/>
              <w:rPr>
                <w:bCs/>
                <w:sz w:val="22"/>
                <w:szCs w:val="22"/>
              </w:rPr>
            </w:pPr>
            <w:r w:rsidRPr="0098791E">
              <w:rPr>
                <w:bCs/>
                <w:sz w:val="22"/>
                <w:szCs w:val="22"/>
              </w:rPr>
              <w:t>26.9.</w:t>
            </w:r>
          </w:p>
        </w:tc>
        <w:tc>
          <w:tcPr>
            <w:tcW w:w="1048" w:type="dxa"/>
          </w:tcPr>
          <w:p w14:paraId="2396F6E7" w14:textId="5394BE21" w:rsidR="00490F37" w:rsidRPr="0098791E" w:rsidRDefault="00490F37" w:rsidP="0098791E">
            <w:pPr>
              <w:jc w:val="center"/>
              <w:outlineLvl w:val="2"/>
              <w:rPr>
                <w:bCs/>
                <w:sz w:val="22"/>
                <w:szCs w:val="22"/>
              </w:rPr>
            </w:pPr>
            <w:r>
              <w:rPr>
                <w:bCs/>
                <w:sz w:val="22"/>
                <w:szCs w:val="22"/>
              </w:rPr>
              <w:t>30.09</w:t>
            </w:r>
            <w:r w:rsidRPr="0098791E">
              <w:rPr>
                <w:bCs/>
                <w:sz w:val="22"/>
                <w:szCs w:val="22"/>
              </w:rPr>
              <w:t>.</w:t>
            </w:r>
          </w:p>
        </w:tc>
        <w:tc>
          <w:tcPr>
            <w:tcW w:w="921" w:type="dxa"/>
          </w:tcPr>
          <w:p w14:paraId="5F5E4970" w14:textId="3F3436D0" w:rsidR="00490F37" w:rsidRPr="0098791E" w:rsidRDefault="00490F37" w:rsidP="0098791E">
            <w:pPr>
              <w:jc w:val="center"/>
              <w:outlineLvl w:val="2"/>
              <w:rPr>
                <w:bCs/>
                <w:sz w:val="22"/>
                <w:szCs w:val="22"/>
              </w:rPr>
            </w:pPr>
            <w:r>
              <w:rPr>
                <w:bCs/>
                <w:sz w:val="22"/>
                <w:szCs w:val="22"/>
              </w:rPr>
              <w:t>?.10</w:t>
            </w:r>
          </w:p>
        </w:tc>
        <w:tc>
          <w:tcPr>
            <w:tcW w:w="1048" w:type="dxa"/>
          </w:tcPr>
          <w:p w14:paraId="718ABED4" w14:textId="77CBA290" w:rsidR="00490F37" w:rsidRPr="0098791E" w:rsidRDefault="00490F37" w:rsidP="00490F37">
            <w:pPr>
              <w:jc w:val="center"/>
              <w:outlineLvl w:val="2"/>
              <w:rPr>
                <w:bCs/>
                <w:sz w:val="22"/>
                <w:szCs w:val="22"/>
              </w:rPr>
            </w:pPr>
            <w:r w:rsidRPr="0098791E">
              <w:rPr>
                <w:bCs/>
                <w:sz w:val="22"/>
                <w:szCs w:val="22"/>
              </w:rPr>
              <w:t>2</w:t>
            </w:r>
            <w:r>
              <w:rPr>
                <w:bCs/>
                <w:sz w:val="22"/>
                <w:szCs w:val="22"/>
              </w:rPr>
              <w:t>5</w:t>
            </w:r>
            <w:r w:rsidRPr="0098791E">
              <w:rPr>
                <w:bCs/>
                <w:sz w:val="22"/>
                <w:szCs w:val="22"/>
              </w:rPr>
              <w:t>.11.</w:t>
            </w:r>
          </w:p>
        </w:tc>
        <w:tc>
          <w:tcPr>
            <w:tcW w:w="1048" w:type="dxa"/>
          </w:tcPr>
          <w:p w14:paraId="72C7ACB8" w14:textId="03EB01E7" w:rsidR="00490F37" w:rsidRPr="0098791E" w:rsidRDefault="00490F37" w:rsidP="0098791E">
            <w:pPr>
              <w:jc w:val="center"/>
              <w:outlineLvl w:val="2"/>
              <w:rPr>
                <w:bCs/>
                <w:sz w:val="22"/>
                <w:szCs w:val="22"/>
              </w:rPr>
            </w:pPr>
            <w:r>
              <w:rPr>
                <w:bCs/>
                <w:sz w:val="22"/>
                <w:szCs w:val="22"/>
              </w:rPr>
              <w:t>30</w:t>
            </w:r>
            <w:r w:rsidRPr="0098791E">
              <w:rPr>
                <w:bCs/>
                <w:sz w:val="22"/>
                <w:szCs w:val="22"/>
              </w:rPr>
              <w:t>.12.</w:t>
            </w:r>
          </w:p>
        </w:tc>
      </w:tr>
    </w:tbl>
    <w:p w14:paraId="5EC0A090" w14:textId="77777777" w:rsidR="00646F6C" w:rsidRDefault="00646F6C" w:rsidP="00646F6C">
      <w:pPr>
        <w:pStyle w:val="Nadpis2"/>
        <w:pBdr>
          <w:top w:val="single" w:sz="4" w:space="1" w:color="auto"/>
        </w:pBdr>
        <w:ind w:left="426" w:hanging="426"/>
        <w:rPr>
          <w:szCs w:val="24"/>
        </w:rPr>
      </w:pPr>
      <w:r>
        <w:rPr>
          <w:szCs w:val="24"/>
        </w:rPr>
        <w:t>Sčítání domů a bytů v roce 2021</w:t>
      </w:r>
    </w:p>
    <w:p w14:paraId="1EDCA109" w14:textId="77777777" w:rsidR="00646F6C" w:rsidRPr="00740846" w:rsidRDefault="00646F6C" w:rsidP="00CB4688">
      <w:pPr>
        <w:ind w:firstLine="426"/>
        <w:jc w:val="both"/>
        <w:rPr>
          <w:sz w:val="22"/>
          <w:szCs w:val="22"/>
        </w:rPr>
      </w:pPr>
      <w:r w:rsidRPr="00740846">
        <w:rPr>
          <w:sz w:val="22"/>
          <w:szCs w:val="22"/>
        </w:rPr>
        <w:t>Na konci března čeká celou republiku sčítání lidu, domů a bytů. V souladu se současnými pravidly proběhne sčítání lidu primárně online, bez nutnosti kontaktu s dalšími osobami. Sčítání je povinné pro všechny osoby, které mají trvalý nebo přechodný pobyt nad 90 dnů na území ČR. Za nezletilé děti a osoby nezpůsobilé k právním úkonům jej může vyplnit zákonný zástupce nebo oprávněný zástupce.</w:t>
      </w:r>
    </w:p>
    <w:p w14:paraId="111A9F41" w14:textId="77777777" w:rsidR="00646F6C" w:rsidRPr="00740846" w:rsidRDefault="00646F6C" w:rsidP="00646F6C">
      <w:pPr>
        <w:jc w:val="both"/>
        <w:rPr>
          <w:sz w:val="22"/>
          <w:szCs w:val="22"/>
        </w:rPr>
      </w:pPr>
      <w:r w:rsidRPr="00740846">
        <w:rPr>
          <w:sz w:val="22"/>
          <w:szCs w:val="22"/>
        </w:rPr>
        <w:t>  </w:t>
      </w:r>
    </w:p>
    <w:p w14:paraId="455C30F1" w14:textId="77777777" w:rsidR="00646F6C" w:rsidRPr="00740846" w:rsidRDefault="00646F6C" w:rsidP="00CB4688">
      <w:pPr>
        <w:ind w:firstLine="426"/>
        <w:jc w:val="both"/>
        <w:rPr>
          <w:sz w:val="22"/>
          <w:szCs w:val="22"/>
        </w:rPr>
      </w:pPr>
      <w:r w:rsidRPr="00740846">
        <w:rPr>
          <w:sz w:val="22"/>
          <w:szCs w:val="22"/>
        </w:rPr>
        <w:t xml:space="preserve">Od půlnoci z 26. na </w:t>
      </w:r>
      <w:r w:rsidRPr="00740846">
        <w:rPr>
          <w:b/>
          <w:bCs/>
          <w:sz w:val="22"/>
          <w:szCs w:val="22"/>
        </w:rPr>
        <w:t>27. března do 9. dubna 2021</w:t>
      </w:r>
      <w:r w:rsidRPr="00740846">
        <w:rPr>
          <w:sz w:val="22"/>
          <w:szCs w:val="22"/>
        </w:rPr>
        <w:t xml:space="preserve"> se bude mít možnost každý občan sečíst prostřednictvím online formuláře na webu www.scitani.cz nebo v mobilní aplikaci. Kdo se do 9. dubna nesečte online, má zákonnou povinnost odevzdat v termínu </w:t>
      </w:r>
      <w:r w:rsidRPr="00740846">
        <w:rPr>
          <w:b/>
          <w:bCs/>
          <w:sz w:val="22"/>
          <w:szCs w:val="22"/>
        </w:rPr>
        <w:t xml:space="preserve">od 17. dubna do 11. května vyplněný listinný formulář. </w:t>
      </w:r>
    </w:p>
    <w:p w14:paraId="225E0BB6" w14:textId="77777777" w:rsidR="00646F6C" w:rsidRDefault="00646F6C" w:rsidP="00646F6C">
      <w:pPr>
        <w:jc w:val="both"/>
        <w:rPr>
          <w:sz w:val="22"/>
          <w:szCs w:val="22"/>
        </w:rPr>
      </w:pPr>
    </w:p>
    <w:p w14:paraId="7CCE6D75" w14:textId="77777777" w:rsidR="00646F6C" w:rsidRDefault="00646F6C" w:rsidP="00CB4688">
      <w:pPr>
        <w:ind w:firstLine="426"/>
        <w:jc w:val="both"/>
        <w:rPr>
          <w:sz w:val="22"/>
          <w:szCs w:val="22"/>
        </w:rPr>
      </w:pPr>
      <w:r w:rsidRPr="00740846">
        <w:rPr>
          <w:sz w:val="22"/>
          <w:szCs w:val="22"/>
        </w:rPr>
        <w:t xml:space="preserve">Získáte ho spolu s odpovědní obálkou od sčítacího komisaře, který se dostaví v předem oznámeném termínu a vyčká na váš příchod před vaším domem. Vyzvednout formulář a obálku si můžete také sami zábřežské pobočce České pošty případně krajských správách Českého statistického úřadu. Vyplněný formulář v obálce odevzdáte nejpozději do 11. května na poště nebo ho vhodíte do poštovní schránky. Obálka s logem Sčítání 2021 má předtištěnou adresu a její odeslání je zdarma. </w:t>
      </w:r>
    </w:p>
    <w:p w14:paraId="1E0332B1" w14:textId="77777777" w:rsidR="009202D7" w:rsidRDefault="009202D7" w:rsidP="00646F6C">
      <w:pPr>
        <w:jc w:val="both"/>
        <w:rPr>
          <w:sz w:val="22"/>
          <w:szCs w:val="22"/>
        </w:rPr>
      </w:pPr>
    </w:p>
    <w:p w14:paraId="7BBC7335" w14:textId="7D89B566" w:rsidR="009202D7" w:rsidRPr="00740846" w:rsidRDefault="009202D7" w:rsidP="00CB4688">
      <w:pPr>
        <w:ind w:firstLine="426"/>
        <w:jc w:val="both"/>
        <w:rPr>
          <w:sz w:val="22"/>
          <w:szCs w:val="22"/>
        </w:rPr>
      </w:pPr>
      <w:r>
        <w:rPr>
          <w:sz w:val="22"/>
          <w:szCs w:val="22"/>
        </w:rPr>
        <w:t>Za nevyplnění a nesplnění zákonné povinnosti je pokuta 10</w:t>
      </w:r>
      <w:r w:rsidR="00682F8D">
        <w:rPr>
          <w:sz w:val="22"/>
          <w:szCs w:val="22"/>
        </w:rPr>
        <w:t xml:space="preserve"> </w:t>
      </w:r>
      <w:r>
        <w:rPr>
          <w:sz w:val="22"/>
          <w:szCs w:val="22"/>
        </w:rPr>
        <w:t>000 Kč.</w:t>
      </w:r>
    </w:p>
    <w:p w14:paraId="5A911A6B" w14:textId="77777777" w:rsidR="00FA56A0" w:rsidRPr="00DC0DBF" w:rsidRDefault="00FA56A0" w:rsidP="00BD269A">
      <w:pPr>
        <w:pStyle w:val="Nadpis2"/>
        <w:pBdr>
          <w:top w:val="single" w:sz="4" w:space="1" w:color="auto"/>
        </w:pBdr>
        <w:ind w:left="426" w:hanging="426"/>
      </w:pPr>
      <w:r w:rsidRPr="00DC0DBF">
        <w:lastRenderedPageBreak/>
        <w:t>Třídění a svoz komunálního odpadu</w:t>
      </w:r>
    </w:p>
    <w:p w14:paraId="0BAF511E" w14:textId="37A30452" w:rsidR="00FA56A0" w:rsidRPr="00D5561E" w:rsidRDefault="0018706E" w:rsidP="00DC0DBF">
      <w:pPr>
        <w:widowControl w:val="0"/>
        <w:autoSpaceDE w:val="0"/>
        <w:autoSpaceDN w:val="0"/>
        <w:adjustRightInd w:val="0"/>
        <w:ind w:firstLine="426"/>
        <w:jc w:val="both"/>
        <w:rPr>
          <w:sz w:val="22"/>
          <w:szCs w:val="22"/>
        </w:rPr>
      </w:pPr>
      <w:r>
        <w:rPr>
          <w:noProof/>
        </w:rPr>
        <w:drawing>
          <wp:anchor distT="0" distB="0" distL="114300" distR="114300" simplePos="0" relativeHeight="251651584" behindDoc="0" locked="0" layoutInCell="1" allowOverlap="1" wp14:anchorId="0C6D85F0" wp14:editId="2E54A163">
            <wp:simplePos x="0" y="0"/>
            <wp:positionH relativeFrom="column">
              <wp:posOffset>-22225</wp:posOffset>
            </wp:positionH>
            <wp:positionV relativeFrom="paragraph">
              <wp:posOffset>82550</wp:posOffset>
            </wp:positionV>
            <wp:extent cx="1517650" cy="973455"/>
            <wp:effectExtent l="0" t="0" r="0" b="0"/>
            <wp:wrapSquare wrapText="bothSides"/>
            <wp:docPr id="7" name="obrázek 185" descr="od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5" descr="odpad"/>
                    <pic:cNvPicPr>
                      <a:picLocks noChangeAspect="1" noChangeArrowheads="1"/>
                    </pic:cNvPicPr>
                  </pic:nvPicPr>
                  <pic:blipFill>
                    <a:blip r:embed="rId11">
                      <a:extLst>
                        <a:ext uri="{28A0092B-C50C-407E-A947-70E740481C1C}">
                          <a14:useLocalDpi xmlns:a14="http://schemas.microsoft.com/office/drawing/2010/main" val="0"/>
                        </a:ext>
                      </a:extLst>
                    </a:blip>
                    <a:srcRect t="7483" b="6609"/>
                    <a:stretch>
                      <a:fillRect/>
                    </a:stretch>
                  </pic:blipFill>
                  <pic:spPr bwMode="auto">
                    <a:xfrm>
                      <a:off x="0" y="0"/>
                      <a:ext cx="1517650" cy="973455"/>
                    </a:xfrm>
                    <a:prstGeom prst="rect">
                      <a:avLst/>
                    </a:prstGeom>
                    <a:noFill/>
                  </pic:spPr>
                </pic:pic>
              </a:graphicData>
            </a:graphic>
            <wp14:sizeRelH relativeFrom="page">
              <wp14:pctWidth>0</wp14:pctWidth>
            </wp14:sizeRelH>
            <wp14:sizeRelV relativeFrom="page">
              <wp14:pctHeight>0</wp14:pctHeight>
            </wp14:sizeRelV>
          </wp:anchor>
        </w:drawing>
      </w:r>
      <w:r w:rsidR="003341F2">
        <w:rPr>
          <w:sz w:val="22"/>
          <w:szCs w:val="22"/>
        </w:rPr>
        <w:t>Problém s tříděním odpadu stále zůstává a zastupitelstvo obce se tímto problémem zabývá. O</w:t>
      </w:r>
      <w:r w:rsidR="00FA56A0" w:rsidRPr="00D5561E">
        <w:rPr>
          <w:sz w:val="22"/>
          <w:szCs w:val="22"/>
        </w:rPr>
        <w:t xml:space="preserve">bčané by měli zvažovat, co dávat do popelových nádob, nedávat tam sklo, plechovky, trávu ze zahrádek, shnilé ovoce nebo stavební odpad. Za dodaný vytříděný odpad obdrží obec čtvrtletně odměny, které se promítnou do poplatku za komunální odpad na osobu a rok. </w:t>
      </w:r>
      <w:r w:rsidR="00FA56A0">
        <w:rPr>
          <w:sz w:val="22"/>
          <w:szCs w:val="22"/>
        </w:rPr>
        <w:t>Na biologický odpad máme kontejnery, do kterých opět patří pouze biologický odpad (tráva, shnilé ovoce)</w:t>
      </w:r>
      <w:r w:rsidR="0075199C">
        <w:rPr>
          <w:sz w:val="22"/>
          <w:szCs w:val="22"/>
        </w:rPr>
        <w:t>.</w:t>
      </w:r>
      <w:r w:rsidR="00FA56A0">
        <w:rPr>
          <w:sz w:val="22"/>
          <w:szCs w:val="22"/>
        </w:rPr>
        <w:t xml:space="preserve"> </w:t>
      </w:r>
    </w:p>
    <w:p w14:paraId="54C9FABD" w14:textId="078ECAF1" w:rsidR="0075199C" w:rsidRPr="00A96638" w:rsidRDefault="00FA56A0" w:rsidP="00CB4688">
      <w:pPr>
        <w:ind w:firstLine="426"/>
        <w:jc w:val="both"/>
        <w:outlineLvl w:val="2"/>
        <w:rPr>
          <w:bCs/>
          <w:sz w:val="22"/>
          <w:szCs w:val="22"/>
        </w:rPr>
      </w:pPr>
      <w:r w:rsidRPr="00D5561E">
        <w:rPr>
          <w:sz w:val="22"/>
          <w:szCs w:val="22"/>
        </w:rPr>
        <w:t xml:space="preserve">Finanční výbor </w:t>
      </w:r>
      <w:r w:rsidR="003341F2">
        <w:rPr>
          <w:sz w:val="22"/>
          <w:szCs w:val="22"/>
        </w:rPr>
        <w:t>opět p</w:t>
      </w:r>
      <w:r w:rsidRPr="00D5561E">
        <w:rPr>
          <w:sz w:val="22"/>
          <w:szCs w:val="22"/>
        </w:rPr>
        <w:t>rov</w:t>
      </w:r>
      <w:r w:rsidR="003341F2">
        <w:rPr>
          <w:sz w:val="22"/>
          <w:szCs w:val="22"/>
        </w:rPr>
        <w:t xml:space="preserve">edl </w:t>
      </w:r>
      <w:r w:rsidRPr="00D5561E">
        <w:rPr>
          <w:sz w:val="22"/>
          <w:szCs w:val="22"/>
        </w:rPr>
        <w:t xml:space="preserve">bilanci příjmů a výdajů a zvažuje </w:t>
      </w:r>
      <w:r w:rsidR="003341F2">
        <w:rPr>
          <w:sz w:val="22"/>
          <w:szCs w:val="22"/>
        </w:rPr>
        <w:t xml:space="preserve">v příštím roce </w:t>
      </w:r>
      <w:r w:rsidRPr="00D5561E">
        <w:rPr>
          <w:sz w:val="22"/>
          <w:szCs w:val="22"/>
        </w:rPr>
        <w:t xml:space="preserve">případnou úpravu ceny. </w:t>
      </w:r>
      <w:r w:rsidR="0075199C">
        <w:rPr>
          <w:sz w:val="22"/>
          <w:szCs w:val="22"/>
        </w:rPr>
        <w:t>V letošním roce v</w:t>
      </w:r>
      <w:r w:rsidR="0075199C" w:rsidRPr="00A96638">
        <w:rPr>
          <w:bCs/>
          <w:sz w:val="22"/>
          <w:szCs w:val="22"/>
        </w:rPr>
        <w:t>šechny poplatky zůstávají na stejné výši. Upozorňujeme a apelujeme na občany, aby dostatečně zvážili vhazování nevhodného odpadu do popelnic. Snažili se využívat kontejnerů</w:t>
      </w:r>
      <w:r w:rsidR="003341F2" w:rsidRPr="00A96638">
        <w:rPr>
          <w:bCs/>
          <w:sz w:val="22"/>
          <w:szCs w:val="22"/>
        </w:rPr>
        <w:t>, které v obci js</w:t>
      </w:r>
      <w:r w:rsidR="00646F6C">
        <w:rPr>
          <w:bCs/>
          <w:sz w:val="22"/>
          <w:szCs w:val="22"/>
        </w:rPr>
        <w:t>ou. Na obecním úřadu jsou k dispozici</w:t>
      </w:r>
      <w:r w:rsidR="00286A5A">
        <w:rPr>
          <w:bCs/>
          <w:sz w:val="22"/>
          <w:szCs w:val="22"/>
        </w:rPr>
        <w:t xml:space="preserve"> </w:t>
      </w:r>
      <w:r w:rsidR="00646F6C">
        <w:rPr>
          <w:bCs/>
          <w:sz w:val="22"/>
          <w:szCs w:val="22"/>
        </w:rPr>
        <w:t>barevné</w:t>
      </w:r>
      <w:r w:rsidR="003341F2">
        <w:rPr>
          <w:bCs/>
          <w:sz w:val="22"/>
          <w:szCs w:val="22"/>
        </w:rPr>
        <w:t xml:space="preserve"> pytl</w:t>
      </w:r>
      <w:r w:rsidR="00646F6C">
        <w:rPr>
          <w:bCs/>
          <w:sz w:val="22"/>
          <w:szCs w:val="22"/>
        </w:rPr>
        <w:t>e</w:t>
      </w:r>
      <w:r w:rsidR="003341F2">
        <w:rPr>
          <w:bCs/>
          <w:sz w:val="22"/>
          <w:szCs w:val="22"/>
        </w:rPr>
        <w:t xml:space="preserve"> na plasty a kartony</w:t>
      </w:r>
      <w:r w:rsidR="00646F6C">
        <w:rPr>
          <w:bCs/>
          <w:sz w:val="22"/>
          <w:szCs w:val="22"/>
        </w:rPr>
        <w:t>, které jsou určeny ke třídění tohoto odpadu</w:t>
      </w:r>
      <w:r w:rsidR="0075199C">
        <w:rPr>
          <w:bCs/>
          <w:sz w:val="22"/>
          <w:szCs w:val="22"/>
        </w:rPr>
        <w:t xml:space="preserve">. </w:t>
      </w:r>
      <w:r w:rsidR="003341F2">
        <w:rPr>
          <w:bCs/>
          <w:sz w:val="22"/>
          <w:szCs w:val="22"/>
        </w:rPr>
        <w:t xml:space="preserve">Nevyváželi </w:t>
      </w:r>
      <w:r w:rsidR="0075199C" w:rsidRPr="00A96638">
        <w:rPr>
          <w:bCs/>
          <w:sz w:val="22"/>
          <w:szCs w:val="22"/>
        </w:rPr>
        <w:t>odpad za vesnici, na cizí pozemky nebo tento odpad sypa</w:t>
      </w:r>
      <w:r w:rsidR="003341F2">
        <w:rPr>
          <w:bCs/>
          <w:sz w:val="22"/>
          <w:szCs w:val="22"/>
        </w:rPr>
        <w:t xml:space="preserve">li </w:t>
      </w:r>
      <w:r w:rsidR="0075199C" w:rsidRPr="00A96638">
        <w:rPr>
          <w:bCs/>
          <w:sz w:val="22"/>
          <w:szCs w:val="22"/>
        </w:rPr>
        <w:t>do potoka</w:t>
      </w:r>
      <w:r w:rsidR="00646F6C">
        <w:rPr>
          <w:bCs/>
          <w:sz w:val="22"/>
          <w:szCs w:val="22"/>
        </w:rPr>
        <w:t xml:space="preserve">. </w:t>
      </w:r>
      <w:r w:rsidR="0075199C">
        <w:rPr>
          <w:bCs/>
          <w:sz w:val="22"/>
          <w:szCs w:val="22"/>
        </w:rPr>
        <w:t>Uvědomujeme si, že se toto netýká všech občanů a že ti uvědomělí doplácí na ty ostatní. Proto také upozorňujeme občany, že se příštím roce tento poplatek může rapidně zvýšit.</w:t>
      </w:r>
      <w:r w:rsidR="00CB4688">
        <w:rPr>
          <w:bCs/>
          <w:sz w:val="22"/>
          <w:szCs w:val="22"/>
        </w:rPr>
        <w:t xml:space="preserve"> </w:t>
      </w:r>
    </w:p>
    <w:p w14:paraId="089E9306" w14:textId="113A1392" w:rsidR="00FA56A0" w:rsidRPr="00BD269A" w:rsidRDefault="00FA56A0" w:rsidP="00BD269A">
      <w:pPr>
        <w:pStyle w:val="Nadpis2"/>
        <w:pBdr>
          <w:top w:val="single" w:sz="4" w:space="1" w:color="auto"/>
        </w:pBdr>
        <w:ind w:left="426" w:hanging="426"/>
      </w:pPr>
      <w:r w:rsidRPr="0087566B">
        <w:t xml:space="preserve">Sběr a svoz velkoobjemového odpadu </w:t>
      </w:r>
    </w:p>
    <w:p w14:paraId="238EEFED" w14:textId="0C2D90CF" w:rsidR="00490F37" w:rsidRDefault="00490F37" w:rsidP="00CB4688">
      <w:pPr>
        <w:ind w:firstLine="426"/>
        <w:jc w:val="both"/>
        <w:rPr>
          <w:sz w:val="22"/>
          <w:szCs w:val="22"/>
        </w:rPr>
      </w:pPr>
      <w:r w:rsidRPr="00490F37">
        <w:rPr>
          <w:sz w:val="22"/>
          <w:szCs w:val="22"/>
        </w:rPr>
        <w:t xml:space="preserve">Termín </w:t>
      </w:r>
      <w:r w:rsidR="00FA21B1">
        <w:rPr>
          <w:sz w:val="22"/>
          <w:szCs w:val="22"/>
        </w:rPr>
        <w:t xml:space="preserve">je stanoven na 16. – 18. května 2021 </w:t>
      </w:r>
      <w:r w:rsidRPr="00490F37">
        <w:rPr>
          <w:sz w:val="22"/>
          <w:szCs w:val="22"/>
        </w:rPr>
        <w:t>a umístění kontejnerů</w:t>
      </w:r>
      <w:r>
        <w:rPr>
          <w:sz w:val="22"/>
          <w:szCs w:val="22"/>
        </w:rPr>
        <w:t xml:space="preserve"> </w:t>
      </w:r>
      <w:r w:rsidR="00FA21B1">
        <w:rPr>
          <w:sz w:val="22"/>
          <w:szCs w:val="22"/>
        </w:rPr>
        <w:t>bude stejné jako předešlé roky.</w:t>
      </w:r>
    </w:p>
    <w:p w14:paraId="676A3A82" w14:textId="6CACD83E" w:rsidR="00FA56A0" w:rsidRDefault="00490F37" w:rsidP="00701525">
      <w:pPr>
        <w:pStyle w:val="Bezmezer"/>
        <w:tabs>
          <w:tab w:val="left" w:pos="1276"/>
        </w:tabs>
        <w:rPr>
          <w:szCs w:val="24"/>
        </w:rPr>
      </w:pPr>
      <w:r>
        <w:rPr>
          <w:szCs w:val="24"/>
        </w:rPr>
        <w:t>O s</w:t>
      </w:r>
      <w:r w:rsidR="00FA56A0">
        <w:rPr>
          <w:szCs w:val="24"/>
        </w:rPr>
        <w:t>běr</w:t>
      </w:r>
      <w:r>
        <w:rPr>
          <w:szCs w:val="24"/>
        </w:rPr>
        <w:t>u</w:t>
      </w:r>
      <w:r w:rsidR="00FA56A0">
        <w:rPr>
          <w:szCs w:val="24"/>
        </w:rPr>
        <w:t xml:space="preserve"> </w:t>
      </w:r>
      <w:r w:rsidR="00FA56A0" w:rsidRPr="00604910">
        <w:rPr>
          <w:b/>
          <w:szCs w:val="24"/>
        </w:rPr>
        <w:t>nebezpečného</w:t>
      </w:r>
      <w:r w:rsidR="00FA56A0">
        <w:rPr>
          <w:szCs w:val="24"/>
        </w:rPr>
        <w:t xml:space="preserve"> odpadu a </w:t>
      </w:r>
      <w:r w:rsidR="00FA56A0" w:rsidRPr="005755CA">
        <w:rPr>
          <w:b/>
          <w:szCs w:val="24"/>
        </w:rPr>
        <w:t>sběr</w:t>
      </w:r>
      <w:r>
        <w:rPr>
          <w:b/>
          <w:szCs w:val="24"/>
        </w:rPr>
        <w:t>u</w:t>
      </w:r>
      <w:r w:rsidR="00FA56A0" w:rsidRPr="005755CA">
        <w:rPr>
          <w:b/>
          <w:szCs w:val="24"/>
        </w:rPr>
        <w:t xml:space="preserve"> železa</w:t>
      </w:r>
      <w:r w:rsidR="00FA56A0">
        <w:rPr>
          <w:szCs w:val="24"/>
        </w:rPr>
        <w:t xml:space="preserve"> </w:t>
      </w:r>
      <w:r>
        <w:rPr>
          <w:szCs w:val="24"/>
        </w:rPr>
        <w:t>budete také dopředu informováni.</w:t>
      </w:r>
    </w:p>
    <w:p w14:paraId="71537932" w14:textId="77777777" w:rsidR="00FA56A0" w:rsidRPr="00701525" w:rsidRDefault="00FA56A0" w:rsidP="00604910">
      <w:pPr>
        <w:pStyle w:val="Nadpis2"/>
        <w:pBdr>
          <w:top w:val="single" w:sz="4" w:space="1" w:color="auto"/>
        </w:pBdr>
        <w:ind w:left="426" w:hanging="426"/>
        <w:rPr>
          <w:b w:val="0"/>
        </w:rPr>
      </w:pPr>
      <w:r>
        <w:t>Dětské hřiště</w:t>
      </w:r>
    </w:p>
    <w:p w14:paraId="2A5D698D" w14:textId="31E98D75" w:rsidR="00FA56A0" w:rsidRPr="00951567" w:rsidRDefault="0075199C" w:rsidP="00BD269A">
      <w:pPr>
        <w:widowControl w:val="0"/>
        <w:autoSpaceDE w:val="0"/>
        <w:autoSpaceDN w:val="0"/>
        <w:adjustRightInd w:val="0"/>
        <w:ind w:firstLine="426"/>
        <w:jc w:val="both"/>
        <w:rPr>
          <w:sz w:val="22"/>
          <w:szCs w:val="22"/>
        </w:rPr>
      </w:pPr>
      <w:r>
        <w:rPr>
          <w:sz w:val="22"/>
          <w:szCs w:val="22"/>
        </w:rPr>
        <w:t xml:space="preserve">S příchodem jara bude opět v provozu naše dětské hřiště. </w:t>
      </w:r>
      <w:r w:rsidR="00286A5A">
        <w:rPr>
          <w:sz w:val="22"/>
          <w:szCs w:val="22"/>
        </w:rPr>
        <w:t xml:space="preserve">Na základě vládního ustanovení </w:t>
      </w:r>
      <w:r w:rsidR="00646F6C">
        <w:rPr>
          <w:sz w:val="22"/>
          <w:szCs w:val="22"/>
        </w:rPr>
        <w:t>je</w:t>
      </w:r>
      <w:r w:rsidR="00286A5A">
        <w:rPr>
          <w:sz w:val="22"/>
          <w:szCs w:val="22"/>
        </w:rPr>
        <w:t xml:space="preserve"> dětské hřiště uzamčeno.  Jak bylo zjištěno, někteří tento zákaz neakcept</w:t>
      </w:r>
      <w:r w:rsidR="00646F6C">
        <w:rPr>
          <w:sz w:val="22"/>
          <w:szCs w:val="22"/>
        </w:rPr>
        <w:t>ují</w:t>
      </w:r>
      <w:r w:rsidR="00286A5A">
        <w:rPr>
          <w:sz w:val="22"/>
          <w:szCs w:val="22"/>
        </w:rPr>
        <w:t xml:space="preserve">. Apelujeme na </w:t>
      </w:r>
      <w:r w:rsidR="00FA56A0">
        <w:rPr>
          <w:sz w:val="22"/>
          <w:szCs w:val="22"/>
        </w:rPr>
        <w:t>rodiče, aby</w:t>
      </w:r>
      <w:r w:rsidR="00286A5A">
        <w:rPr>
          <w:sz w:val="22"/>
          <w:szCs w:val="22"/>
        </w:rPr>
        <w:t xml:space="preserve"> své děti upozornili na to, že se jedná o majetek obce a jakékoliv jeho zničení bude řešeno a bude požadována náhrada škody.</w:t>
      </w:r>
      <w:r w:rsidR="00FA56A0">
        <w:rPr>
          <w:sz w:val="22"/>
          <w:szCs w:val="22"/>
        </w:rPr>
        <w:t xml:space="preserve"> </w:t>
      </w:r>
      <w:r w:rsidR="00286A5A">
        <w:rPr>
          <w:sz w:val="22"/>
          <w:szCs w:val="22"/>
        </w:rPr>
        <w:t>Dodržov</w:t>
      </w:r>
      <w:r w:rsidR="00B12E67">
        <w:rPr>
          <w:sz w:val="22"/>
          <w:szCs w:val="22"/>
        </w:rPr>
        <w:t>ání pořádku na hřišti</w:t>
      </w:r>
      <w:r w:rsidR="00FA56A0">
        <w:rPr>
          <w:sz w:val="22"/>
          <w:szCs w:val="22"/>
        </w:rPr>
        <w:t>, chova</w:t>
      </w:r>
      <w:r w:rsidR="00286A5A">
        <w:rPr>
          <w:sz w:val="22"/>
          <w:szCs w:val="22"/>
        </w:rPr>
        <w:t>t</w:t>
      </w:r>
      <w:r w:rsidR="00FA56A0">
        <w:rPr>
          <w:sz w:val="22"/>
          <w:szCs w:val="22"/>
        </w:rPr>
        <w:t xml:space="preserve"> se k jednotlivým prvkům tak, aby hřiště sloužilo i dalším generacím dětí</w:t>
      </w:r>
      <w:r w:rsidR="00646F6C">
        <w:rPr>
          <w:sz w:val="22"/>
          <w:szCs w:val="22"/>
        </w:rPr>
        <w:t>,</w:t>
      </w:r>
      <w:r w:rsidR="00286A5A">
        <w:rPr>
          <w:sz w:val="22"/>
          <w:szCs w:val="22"/>
        </w:rPr>
        <w:t xml:space="preserve"> by mělo být samozřejmostí.</w:t>
      </w:r>
      <w:r w:rsidR="00FA56A0">
        <w:rPr>
          <w:sz w:val="22"/>
          <w:szCs w:val="22"/>
        </w:rPr>
        <w:t xml:space="preserve"> Starší děti a v prvé řadě hlavně adolescenty upozorňujeme, že hřiště není uzpůsobeno pro jejich potřeby. Je to místo, které je určeno k setkávání dětí i rodičů, aby děti měly své místo, kde si mohou pohrát a budou v bezpečí. </w:t>
      </w:r>
    </w:p>
    <w:p w14:paraId="5CA71FC3" w14:textId="77777777" w:rsidR="00FA56A0" w:rsidRPr="00782FF3" w:rsidRDefault="00FA56A0" w:rsidP="00951567">
      <w:pPr>
        <w:pStyle w:val="Nadpis2"/>
        <w:pBdr>
          <w:top w:val="single" w:sz="4" w:space="1" w:color="auto"/>
        </w:pBdr>
        <w:ind w:left="426" w:hanging="426"/>
        <w:rPr>
          <w:b w:val="0"/>
        </w:rPr>
      </w:pPr>
      <w:r w:rsidRPr="00782FF3">
        <w:t>Kanalizace</w:t>
      </w:r>
    </w:p>
    <w:p w14:paraId="127A5801" w14:textId="074308F9" w:rsidR="00FA56A0" w:rsidRDefault="0018706E" w:rsidP="000D1713">
      <w:pPr>
        <w:widowControl w:val="0"/>
        <w:autoSpaceDE w:val="0"/>
        <w:autoSpaceDN w:val="0"/>
        <w:adjustRightInd w:val="0"/>
        <w:jc w:val="both"/>
        <w:rPr>
          <w:sz w:val="22"/>
          <w:szCs w:val="22"/>
        </w:rPr>
      </w:pPr>
      <w:r>
        <w:rPr>
          <w:noProof/>
        </w:rPr>
        <w:drawing>
          <wp:anchor distT="0" distB="0" distL="114300" distR="114300" simplePos="0" relativeHeight="251653632" behindDoc="1" locked="0" layoutInCell="1" allowOverlap="1" wp14:anchorId="0F917FAA" wp14:editId="2D945CE8">
            <wp:simplePos x="0" y="0"/>
            <wp:positionH relativeFrom="column">
              <wp:posOffset>50800</wp:posOffset>
            </wp:positionH>
            <wp:positionV relativeFrom="paragraph">
              <wp:posOffset>129540</wp:posOffset>
            </wp:positionV>
            <wp:extent cx="848995" cy="848995"/>
            <wp:effectExtent l="0" t="0" r="0" b="0"/>
            <wp:wrapTight wrapText="bothSides">
              <wp:wrapPolygon edited="0">
                <wp:start x="0" y="0"/>
                <wp:lineTo x="0" y="21325"/>
                <wp:lineTo x="21325" y="21325"/>
                <wp:lineTo x="21325" y="0"/>
                <wp:lineTo x="0" y="0"/>
              </wp:wrapPolygon>
            </wp:wrapTight>
            <wp:docPr id="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pic:spPr>
                </pic:pic>
              </a:graphicData>
            </a:graphic>
            <wp14:sizeRelH relativeFrom="page">
              <wp14:pctWidth>0</wp14:pctWidth>
            </wp14:sizeRelH>
            <wp14:sizeRelV relativeFrom="page">
              <wp14:pctHeight>0</wp14:pctHeight>
            </wp14:sizeRelV>
          </wp:anchor>
        </w:drawing>
      </w:r>
      <w:r w:rsidR="00FA56A0">
        <w:rPr>
          <w:sz w:val="22"/>
          <w:szCs w:val="22"/>
        </w:rPr>
        <w:t>O</w:t>
      </w:r>
      <w:r w:rsidR="00B12E67">
        <w:rPr>
          <w:sz w:val="22"/>
          <w:szCs w:val="22"/>
        </w:rPr>
        <w:t>pakovaně se stává, že do kanalizace jsou vhazovány předměty, které tam nepatří! P</w:t>
      </w:r>
      <w:r w:rsidR="00FA56A0" w:rsidRPr="00535EF5">
        <w:rPr>
          <w:sz w:val="22"/>
          <w:szCs w:val="22"/>
        </w:rPr>
        <w:t xml:space="preserve">řipomínáme občanům, aby ve vlastním zájmu dbali na to, aby se do kanalizačního potrubí spolu s odpadními vodami nedostávaly různé pevné předměty (ovoce, úklidové pomůcky, hygienické potřeby, vlhčené ubrousky, hadry, zbytky potravin, tuky apod.). Tyto předměty ucpávají nejenom potrubí kanalizace, ale i měřiče průtoku odpadních vod za naši obec, které </w:t>
      </w:r>
      <w:r w:rsidR="00FA56A0">
        <w:rPr>
          <w:sz w:val="22"/>
          <w:szCs w:val="22"/>
        </w:rPr>
        <w:t xml:space="preserve">v případě ucpání </w:t>
      </w:r>
      <w:r w:rsidR="00FA56A0" w:rsidRPr="00535EF5">
        <w:rPr>
          <w:sz w:val="22"/>
          <w:szCs w:val="22"/>
        </w:rPr>
        <w:t>zaznamenávají obrovský průtok do ČOV. Je nutné si uvědomit, že cena stočného pro příští období se mimo jiné stanovuje podle naměřených hodnot odpadních vod v předchozím období</w:t>
      </w:r>
      <w:r w:rsidR="00FA56A0">
        <w:rPr>
          <w:sz w:val="22"/>
          <w:szCs w:val="22"/>
        </w:rPr>
        <w:t>.</w:t>
      </w:r>
    </w:p>
    <w:p w14:paraId="7A8EE1DF" w14:textId="77777777" w:rsidR="00FA56A0" w:rsidRPr="00545927" w:rsidRDefault="00FA56A0" w:rsidP="000D1713">
      <w:pPr>
        <w:widowControl w:val="0"/>
        <w:autoSpaceDE w:val="0"/>
        <w:autoSpaceDN w:val="0"/>
        <w:adjustRightInd w:val="0"/>
        <w:jc w:val="both"/>
        <w:rPr>
          <w:szCs w:val="24"/>
        </w:rPr>
      </w:pPr>
      <w:r>
        <w:rPr>
          <w:sz w:val="22"/>
          <w:szCs w:val="22"/>
        </w:rPr>
        <w:t>____________________________________________________________________________________________</w:t>
      </w:r>
      <w:r w:rsidRPr="00535EF5">
        <w:rPr>
          <w:sz w:val="22"/>
          <w:szCs w:val="22"/>
        </w:rPr>
        <w:t xml:space="preserve"> </w:t>
      </w:r>
    </w:p>
    <w:p w14:paraId="567C1B1A" w14:textId="2A56122C" w:rsidR="00FA56A0" w:rsidRPr="00535EF5" w:rsidRDefault="0018706E" w:rsidP="00FA21B1">
      <w:pPr>
        <w:widowControl w:val="0"/>
        <w:autoSpaceDE w:val="0"/>
        <w:autoSpaceDN w:val="0"/>
        <w:adjustRightInd w:val="0"/>
        <w:jc w:val="both"/>
        <w:rPr>
          <w:sz w:val="22"/>
          <w:szCs w:val="22"/>
        </w:rPr>
      </w:pPr>
      <w:r>
        <w:rPr>
          <w:noProof/>
        </w:rPr>
        <w:drawing>
          <wp:anchor distT="0" distB="0" distL="114300" distR="114300" simplePos="0" relativeHeight="251654656" behindDoc="0" locked="0" layoutInCell="1" allowOverlap="1" wp14:anchorId="5BDB46B7" wp14:editId="124AA2C5">
            <wp:simplePos x="0" y="0"/>
            <wp:positionH relativeFrom="column">
              <wp:posOffset>-5715</wp:posOffset>
            </wp:positionH>
            <wp:positionV relativeFrom="paragraph">
              <wp:posOffset>1270</wp:posOffset>
            </wp:positionV>
            <wp:extent cx="748030" cy="630555"/>
            <wp:effectExtent l="0" t="0" r="0" b="0"/>
            <wp:wrapSquare wrapText="bothSides"/>
            <wp:docPr id="10"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8030" cy="630555"/>
                    </a:xfrm>
                    <a:prstGeom prst="rect">
                      <a:avLst/>
                    </a:prstGeom>
                    <a:noFill/>
                  </pic:spPr>
                </pic:pic>
              </a:graphicData>
            </a:graphic>
            <wp14:sizeRelH relativeFrom="page">
              <wp14:pctWidth>0</wp14:pctWidth>
            </wp14:sizeRelH>
            <wp14:sizeRelV relativeFrom="page">
              <wp14:pctHeight>0</wp14:pctHeight>
            </wp14:sizeRelV>
          </wp:anchor>
        </w:drawing>
      </w:r>
      <w:r w:rsidR="00FA56A0" w:rsidRPr="00535EF5">
        <w:rPr>
          <w:sz w:val="22"/>
          <w:szCs w:val="22"/>
        </w:rPr>
        <w:t xml:space="preserve">Obec Dlouhomilov jako vlastník místních komunikací a chodníků odpovídá za zabezpečení </w:t>
      </w:r>
      <w:r w:rsidR="00FA56A0">
        <w:rPr>
          <w:sz w:val="22"/>
          <w:szCs w:val="22"/>
        </w:rPr>
        <w:t xml:space="preserve">jejich </w:t>
      </w:r>
      <w:r w:rsidR="00FA56A0" w:rsidRPr="00535EF5">
        <w:rPr>
          <w:sz w:val="22"/>
          <w:szCs w:val="22"/>
        </w:rPr>
        <w:t>sjízdnosti a</w:t>
      </w:r>
      <w:r w:rsidR="00FA56A0">
        <w:rPr>
          <w:sz w:val="22"/>
          <w:szCs w:val="22"/>
        </w:rPr>
        <w:t> </w:t>
      </w:r>
      <w:r w:rsidR="00FA56A0" w:rsidRPr="00535EF5">
        <w:rPr>
          <w:sz w:val="22"/>
          <w:szCs w:val="22"/>
        </w:rPr>
        <w:t>schůdnosti. Velké problémy způsobují řidiči, kteří parkují své vozidlo na úzké místní komunikaci. Žádáme občany, aby svá auta parkovali na svých pozemcích z důvodu bezpečné průje</w:t>
      </w:r>
      <w:r w:rsidR="00FA56A0">
        <w:rPr>
          <w:sz w:val="22"/>
          <w:szCs w:val="22"/>
        </w:rPr>
        <w:t>zdnosti místními komunikacemi.</w:t>
      </w:r>
    </w:p>
    <w:p w14:paraId="72288E48" w14:textId="77777777" w:rsidR="00FA56A0" w:rsidRPr="00BD269A" w:rsidRDefault="00FA56A0" w:rsidP="00BD269A">
      <w:pPr>
        <w:pStyle w:val="Nadpis2"/>
        <w:pBdr>
          <w:top w:val="single" w:sz="4" w:space="1" w:color="auto"/>
        </w:pBdr>
        <w:ind w:left="426" w:hanging="426"/>
        <w:rPr>
          <w:szCs w:val="24"/>
        </w:rPr>
      </w:pPr>
      <w:r w:rsidRPr="00BD269A">
        <w:rPr>
          <w:szCs w:val="24"/>
        </w:rPr>
        <w:t>Dodržování nedělního klidu</w:t>
      </w:r>
    </w:p>
    <w:p w14:paraId="18E75832" w14:textId="7162AE44" w:rsidR="00FA56A0" w:rsidRPr="00BD269A" w:rsidRDefault="00B12E67" w:rsidP="00342D51">
      <w:pPr>
        <w:ind w:firstLine="426"/>
        <w:jc w:val="both"/>
        <w:rPr>
          <w:sz w:val="22"/>
          <w:szCs w:val="22"/>
        </w:rPr>
      </w:pPr>
      <w:r>
        <w:rPr>
          <w:sz w:val="22"/>
          <w:szCs w:val="22"/>
        </w:rPr>
        <w:t>O</w:t>
      </w:r>
      <w:r w:rsidR="00FA56A0" w:rsidRPr="00BD269A">
        <w:rPr>
          <w:sz w:val="22"/>
          <w:szCs w:val="22"/>
        </w:rPr>
        <w:t xml:space="preserve">becní úřad se na vás obrací s prosbou, abyste ve dnech pracovního klidu a o svátcích v maximálně možné míře dodržovali „nedělní klid“ a respektovali své spoluobčany, kteří chtějí po náročném pracovním týdnu odpočívat bez rušení hlukem zahradní techniky, sekaček, cirkulárek, křovinořezů a podobných strojů. Výjimky tolerujme, někdy je potřeba něco neodkladně dodělat, ale nemělo by se to stávat tradicí. </w:t>
      </w:r>
      <w:r w:rsidR="00CB4688">
        <w:rPr>
          <w:sz w:val="22"/>
          <w:szCs w:val="22"/>
        </w:rPr>
        <w:t>Také upozorňujeme občany na nevhodnost vypalování trávy, pálení plastů a ostatního materiálu, které obtěžuje okolí svým zápachem a kouřem.</w:t>
      </w:r>
    </w:p>
    <w:p w14:paraId="7E2F2956" w14:textId="77777777" w:rsidR="00FA56A0" w:rsidRPr="00D5561E" w:rsidRDefault="00FA56A0" w:rsidP="007E79BC">
      <w:pPr>
        <w:pStyle w:val="Nadpis1"/>
        <w:pBdr>
          <w:top w:val="single" w:sz="4" w:space="1" w:color="auto"/>
        </w:pBdr>
        <w:ind w:right="-2"/>
      </w:pPr>
      <w:r w:rsidRPr="00D5561E">
        <w:t>Společenská rubrika</w:t>
      </w:r>
    </w:p>
    <w:p w14:paraId="10ED94A3" w14:textId="056BE8F7" w:rsidR="00B12E67" w:rsidRPr="00B12E67" w:rsidRDefault="00B12E67" w:rsidP="00B12E67">
      <w:pPr>
        <w:pStyle w:val="Nadpis2"/>
        <w:ind w:left="426" w:hanging="426"/>
      </w:pPr>
      <w:r w:rsidRPr="00B12E67">
        <w:t>Jubilanti</w:t>
      </w:r>
    </w:p>
    <w:p w14:paraId="47229FC4" w14:textId="1BF13E3E" w:rsidR="00FA56A0" w:rsidRDefault="00FA56A0" w:rsidP="008D4849">
      <w:pPr>
        <w:pStyle w:val="Normlnweb"/>
        <w:spacing w:before="0" w:beforeAutospacing="0" w:after="0" w:afterAutospacing="0"/>
        <w:rPr>
          <w:sz w:val="22"/>
          <w:szCs w:val="22"/>
        </w:rPr>
      </w:pPr>
      <w:r w:rsidRPr="00056954">
        <w:rPr>
          <w:sz w:val="22"/>
          <w:szCs w:val="22"/>
        </w:rPr>
        <w:t>Počet jubilantů</w:t>
      </w:r>
      <w:r w:rsidR="00B12E67">
        <w:rPr>
          <w:sz w:val="22"/>
          <w:szCs w:val="22"/>
        </w:rPr>
        <w:t xml:space="preserve"> v letošním roce je celkem 20.</w:t>
      </w:r>
    </w:p>
    <w:p w14:paraId="64C75BC4" w14:textId="77777777" w:rsidR="00B12E67" w:rsidRPr="00B12E67" w:rsidRDefault="00B12E67" w:rsidP="00B12E67">
      <w:pPr>
        <w:pStyle w:val="Nadpis2"/>
        <w:ind w:left="426" w:hanging="426"/>
      </w:pPr>
      <w:r w:rsidRPr="00B12E67">
        <w:t>Vítání občánků</w:t>
      </w:r>
    </w:p>
    <w:p w14:paraId="352874B6" w14:textId="5CF896CB" w:rsidR="00490F37" w:rsidRDefault="00B12E67" w:rsidP="00CB4688">
      <w:pPr>
        <w:pStyle w:val="Normlnweb"/>
        <w:spacing w:before="0" w:beforeAutospacing="0" w:after="0" w:afterAutospacing="0"/>
        <w:ind w:firstLine="426"/>
        <w:jc w:val="both"/>
        <w:rPr>
          <w:sz w:val="22"/>
          <w:szCs w:val="22"/>
        </w:rPr>
      </w:pPr>
      <w:r>
        <w:rPr>
          <w:sz w:val="22"/>
          <w:szCs w:val="22"/>
        </w:rPr>
        <w:t xml:space="preserve">Kulturní komise se omlouvá </w:t>
      </w:r>
      <w:r w:rsidR="009202D7">
        <w:rPr>
          <w:sz w:val="22"/>
          <w:szCs w:val="22"/>
        </w:rPr>
        <w:t>za nekonání s</w:t>
      </w:r>
      <w:r>
        <w:rPr>
          <w:sz w:val="22"/>
          <w:szCs w:val="22"/>
        </w:rPr>
        <w:t>lavnostní</w:t>
      </w:r>
      <w:r w:rsidR="009202D7">
        <w:rPr>
          <w:sz w:val="22"/>
          <w:szCs w:val="22"/>
        </w:rPr>
        <w:t>ho</w:t>
      </w:r>
      <w:r>
        <w:rPr>
          <w:sz w:val="22"/>
          <w:szCs w:val="22"/>
        </w:rPr>
        <w:t xml:space="preserve"> vítání občánků</w:t>
      </w:r>
      <w:r w:rsidR="009202D7">
        <w:rPr>
          <w:sz w:val="22"/>
          <w:szCs w:val="22"/>
        </w:rPr>
        <w:t xml:space="preserve">.  </w:t>
      </w:r>
      <w:r>
        <w:rPr>
          <w:sz w:val="22"/>
          <w:szCs w:val="22"/>
        </w:rPr>
        <w:t>Děti narozené v loňském a předloňském roce, kteří nebyly přítomny</w:t>
      </w:r>
      <w:r w:rsidR="009202D7">
        <w:rPr>
          <w:sz w:val="22"/>
          <w:szCs w:val="22"/>
        </w:rPr>
        <w:t xml:space="preserve"> této akce, budou osloveny osobně. V letošním roce vyčkáme na případné zlepšení situace</w:t>
      </w:r>
      <w:r w:rsidR="009202D7">
        <w:rPr>
          <w:sz w:val="22"/>
          <w:szCs w:val="22"/>
        </w:rPr>
        <w:br/>
        <w:t>a v případě umožnění pořádání veřejných akcí, pak</w:t>
      </w:r>
      <w:r w:rsidR="00682F8D">
        <w:rPr>
          <w:sz w:val="22"/>
          <w:szCs w:val="22"/>
        </w:rPr>
        <w:t xml:space="preserve"> budou</w:t>
      </w:r>
      <w:r w:rsidR="009202D7">
        <w:rPr>
          <w:sz w:val="22"/>
          <w:szCs w:val="22"/>
        </w:rPr>
        <w:t xml:space="preserve"> děti narozené v letošním roce </w:t>
      </w:r>
      <w:r w:rsidR="00490F37">
        <w:rPr>
          <w:sz w:val="22"/>
          <w:szCs w:val="22"/>
        </w:rPr>
        <w:t>osloveny.</w:t>
      </w:r>
    </w:p>
    <w:p w14:paraId="1657F082" w14:textId="6C124D3F" w:rsidR="00FA56A0" w:rsidRPr="008D4849" w:rsidRDefault="00FA56A0" w:rsidP="00490F37">
      <w:pPr>
        <w:pStyle w:val="Normlnweb"/>
        <w:spacing w:before="0" w:beforeAutospacing="0" w:after="0" w:afterAutospacing="0"/>
        <w:jc w:val="both"/>
        <w:rPr>
          <w:sz w:val="22"/>
          <w:szCs w:val="22"/>
        </w:rPr>
      </w:pPr>
      <w:r>
        <w:rPr>
          <w:sz w:val="22"/>
          <w:szCs w:val="22"/>
        </w:rPr>
        <w:t>____________________________________________________________________________________________</w:t>
      </w:r>
    </w:p>
    <w:p w14:paraId="57A053A5" w14:textId="3468BA58" w:rsidR="00FA56A0" w:rsidRDefault="009202D7" w:rsidP="009202D7">
      <w:pPr>
        <w:pStyle w:val="Nadpis1"/>
      </w:pPr>
      <w:proofErr w:type="gramStart"/>
      <w:r>
        <w:lastRenderedPageBreak/>
        <w:t>Kalendář  akcí</w:t>
      </w:r>
      <w:proofErr w:type="gramEnd"/>
      <w:r w:rsidR="00FA56A0" w:rsidRPr="001923B6">
        <w:t>:</w:t>
      </w:r>
    </w:p>
    <w:p w14:paraId="2E39ED81" w14:textId="36CAD2BB" w:rsidR="009202D7" w:rsidRPr="009202D7" w:rsidRDefault="009202D7" w:rsidP="00CB4688">
      <w:pPr>
        <w:ind w:firstLine="708"/>
        <w:jc w:val="both"/>
        <w:rPr>
          <w:sz w:val="22"/>
          <w:szCs w:val="22"/>
        </w:rPr>
      </w:pPr>
      <w:r w:rsidRPr="009202D7">
        <w:rPr>
          <w:sz w:val="22"/>
          <w:szCs w:val="22"/>
        </w:rPr>
        <w:t>Všechny akce, které by měl</w:t>
      </w:r>
      <w:r>
        <w:rPr>
          <w:sz w:val="22"/>
          <w:szCs w:val="22"/>
        </w:rPr>
        <w:t>y</w:t>
      </w:r>
      <w:r w:rsidRPr="009202D7">
        <w:rPr>
          <w:sz w:val="22"/>
          <w:szCs w:val="22"/>
        </w:rPr>
        <w:t xml:space="preserve"> </w:t>
      </w:r>
      <w:r>
        <w:rPr>
          <w:sz w:val="22"/>
          <w:szCs w:val="22"/>
        </w:rPr>
        <w:t>být tradičně pořádány, budou z důvodu situace v České republice řešeny individuálně. V případě konání jakékoliv akce budete upozorněni pozvánkou a vyhlášením v místním rozhlase.</w:t>
      </w:r>
    </w:p>
    <w:p w14:paraId="08AECD3C" w14:textId="30C18DDF" w:rsidR="00FA56A0" w:rsidRDefault="00FA56A0" w:rsidP="009202D7">
      <w:pPr>
        <w:suppressAutoHyphens/>
        <w:ind w:left="993" w:hanging="993"/>
        <w:rPr>
          <w:sz w:val="22"/>
          <w:szCs w:val="22"/>
        </w:rPr>
      </w:pPr>
      <w:r>
        <w:rPr>
          <w:b/>
          <w:sz w:val="22"/>
          <w:szCs w:val="22"/>
        </w:rPr>
        <w:t xml:space="preserve">  </w:t>
      </w:r>
    </w:p>
    <w:p w14:paraId="35042315" w14:textId="6F318E3B" w:rsidR="00FA56A0" w:rsidRPr="00CE3B5B" w:rsidRDefault="00FA56A0" w:rsidP="00404043">
      <w:pPr>
        <w:pStyle w:val="Nadpis1"/>
        <w:pBdr>
          <w:top w:val="single" w:sz="4" w:space="1" w:color="auto"/>
        </w:pBdr>
        <w:ind w:right="-2"/>
      </w:pPr>
      <w:r w:rsidRPr="00CE3B5B">
        <w:t>Ze života spolků</w:t>
      </w:r>
    </w:p>
    <w:p w14:paraId="7AC29D83" w14:textId="0CDCA168" w:rsidR="00FA56A0" w:rsidRPr="00142D92" w:rsidRDefault="0018706E" w:rsidP="00404043">
      <w:pPr>
        <w:pStyle w:val="Nadpis2"/>
        <w:ind w:left="426" w:hanging="426"/>
      </w:pPr>
      <w:r>
        <w:rPr>
          <w:noProof/>
        </w:rPr>
        <w:drawing>
          <wp:anchor distT="0" distB="0" distL="114300" distR="114300" simplePos="0" relativeHeight="251662848" behindDoc="0" locked="0" layoutInCell="1" allowOverlap="1" wp14:anchorId="505E1B6F" wp14:editId="1367B6CD">
            <wp:simplePos x="0" y="0"/>
            <wp:positionH relativeFrom="column">
              <wp:posOffset>52705</wp:posOffset>
            </wp:positionH>
            <wp:positionV relativeFrom="paragraph">
              <wp:posOffset>88900</wp:posOffset>
            </wp:positionV>
            <wp:extent cx="1734820" cy="1634490"/>
            <wp:effectExtent l="0" t="0" r="0" b="0"/>
            <wp:wrapSquare wrapText="bothSides"/>
            <wp:docPr id="15" name="obrázek 190" descr="sd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0" descr="sdh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4820" cy="1634490"/>
                    </a:xfrm>
                    <a:prstGeom prst="rect">
                      <a:avLst/>
                    </a:prstGeom>
                    <a:noFill/>
                  </pic:spPr>
                </pic:pic>
              </a:graphicData>
            </a:graphic>
            <wp14:sizeRelH relativeFrom="page">
              <wp14:pctWidth>0</wp14:pctWidth>
            </wp14:sizeRelH>
            <wp14:sizeRelV relativeFrom="page">
              <wp14:pctHeight>0</wp14:pctHeight>
            </wp14:sizeRelV>
          </wp:anchor>
        </w:drawing>
      </w:r>
      <w:r w:rsidR="00FA56A0" w:rsidRPr="00142D92">
        <w:t>SDH Dlouhomilov</w:t>
      </w:r>
    </w:p>
    <w:p w14:paraId="5274D2D2" w14:textId="77777777" w:rsidR="00AD095B" w:rsidRDefault="00AD095B" w:rsidP="00FF35AF">
      <w:pPr>
        <w:jc w:val="both"/>
        <w:rPr>
          <w:sz w:val="22"/>
          <w:szCs w:val="22"/>
        </w:rPr>
      </w:pPr>
    </w:p>
    <w:p w14:paraId="3FDA128A" w14:textId="71C4628F" w:rsidR="00FF35AF" w:rsidRPr="00FF35AF" w:rsidRDefault="00FF35AF" w:rsidP="00CB4688">
      <w:pPr>
        <w:ind w:firstLine="426"/>
        <w:jc w:val="both"/>
        <w:rPr>
          <w:sz w:val="22"/>
          <w:szCs w:val="22"/>
        </w:rPr>
      </w:pPr>
      <w:r w:rsidRPr="00FF35AF">
        <w:rPr>
          <w:sz w:val="22"/>
          <w:szCs w:val="22"/>
        </w:rPr>
        <w:t xml:space="preserve">Vážení spoluobčané, máme tu rok 2021 a nastal tedy čas hodnotit, co se nám v uplynulém roce povedlo či nikoliv. Rok 2020 začal svižně. V lednu to vše odstartovalo valnou hromadou, která byla výjimečná tím, že v tomto roce slavil sbor 140 let od svého založení a byl to také volební rok. Volby proběhly hladce </w:t>
      </w:r>
      <w:r w:rsidR="00CB4688">
        <w:rPr>
          <w:sz w:val="22"/>
          <w:szCs w:val="22"/>
        </w:rPr>
        <w:br/>
      </w:r>
      <w:r w:rsidRPr="00FF35AF">
        <w:rPr>
          <w:sz w:val="22"/>
          <w:szCs w:val="22"/>
        </w:rPr>
        <w:t xml:space="preserve">a tak se nové vedení SDH hned pustilo do práce. Do hasičského plesu a dětského karnevalu zbýval už jenom měsíc. Ples se vydařil, účast byla hojná. Druhý den si děti užily maškarní karneval. Ukončili jsme plesovou sezónu a pomalu začaly přípravy na další akci na jaře. Kdo ovšem mohl tušit, že to bude na dlouhou dobu poslední akce v obci. Situace se vyvíjela tak, jak se vyvíjela a po měsících nejistoty jsme v srpnu uspořádali oslavu k výročí založení sboru spojenou se slavnostní mší u kapličky na Skalce a následným programem na hasičském areálu. Vše probíhalo slibně, hojná účast, dobrá živá hudba… Ovšem co nepokazila epidemiologická situace, tak pokazilo počasí. Přes obec Dlouhomilov a </w:t>
      </w:r>
      <w:proofErr w:type="spellStart"/>
      <w:r w:rsidRPr="00FF35AF">
        <w:rPr>
          <w:sz w:val="22"/>
          <w:szCs w:val="22"/>
        </w:rPr>
        <w:t>Benkov</w:t>
      </w:r>
      <w:proofErr w:type="spellEnd"/>
      <w:r w:rsidRPr="00FF35AF">
        <w:rPr>
          <w:sz w:val="22"/>
          <w:szCs w:val="22"/>
        </w:rPr>
        <w:t xml:space="preserve"> se přehnal přívalový déšť a bylo po akci. Situace byla tak vážná, že zásahové jednotce byl vyhlášen poplach a následoval výjezd do obce </w:t>
      </w:r>
      <w:proofErr w:type="spellStart"/>
      <w:r w:rsidRPr="00FF35AF">
        <w:rPr>
          <w:sz w:val="22"/>
          <w:szCs w:val="22"/>
        </w:rPr>
        <w:t>Benkov</w:t>
      </w:r>
      <w:proofErr w:type="spellEnd"/>
      <w:r w:rsidRPr="00FF35AF">
        <w:rPr>
          <w:sz w:val="22"/>
          <w:szCs w:val="22"/>
        </w:rPr>
        <w:t xml:space="preserve">, kde jsme pomáhali čerpat vodu ze zaplaveného sklepa. </w:t>
      </w:r>
    </w:p>
    <w:p w14:paraId="2C0621B5" w14:textId="77777777" w:rsidR="00FF35AF" w:rsidRPr="00FF35AF" w:rsidRDefault="00FF35AF" w:rsidP="00CB4688">
      <w:pPr>
        <w:ind w:firstLine="708"/>
        <w:jc w:val="both"/>
        <w:rPr>
          <w:sz w:val="22"/>
          <w:szCs w:val="22"/>
        </w:rPr>
      </w:pPr>
      <w:r w:rsidRPr="00FF35AF">
        <w:rPr>
          <w:sz w:val="22"/>
          <w:szCs w:val="22"/>
        </w:rPr>
        <w:t xml:space="preserve">Na podzim hasiči zorganizovali sběr starého železa a nově také sběr elektroodpadu ve spolupráci s firmou </w:t>
      </w:r>
      <w:proofErr w:type="spellStart"/>
      <w:r w:rsidRPr="00FF35AF">
        <w:rPr>
          <w:sz w:val="22"/>
          <w:szCs w:val="22"/>
        </w:rPr>
        <w:t>Elektrowin</w:t>
      </w:r>
      <w:proofErr w:type="spellEnd"/>
      <w:r w:rsidRPr="00FF35AF">
        <w:rPr>
          <w:sz w:val="22"/>
          <w:szCs w:val="22"/>
        </w:rPr>
        <w:t>. Sběr elektroodpadu budeme organizovat každý rok 2x, vždy na jaře a na podzim.</w:t>
      </w:r>
    </w:p>
    <w:p w14:paraId="0247F3F9" w14:textId="77777777" w:rsidR="00FF35AF" w:rsidRPr="00FF35AF" w:rsidRDefault="00FF35AF" w:rsidP="00FF35AF">
      <w:pPr>
        <w:jc w:val="both"/>
        <w:rPr>
          <w:sz w:val="22"/>
          <w:szCs w:val="22"/>
        </w:rPr>
      </w:pPr>
      <w:r w:rsidRPr="00FF35AF">
        <w:rPr>
          <w:sz w:val="22"/>
          <w:szCs w:val="22"/>
        </w:rPr>
        <w:t xml:space="preserve">Poslední aktivita SDH v roce 2020 byla mikulášská nadílka. Vzhledem k pokračující špatné epidemiologické situaci a po dohodě s TJ Sokol a obecním úřadem obešli Mikuláš s andělem a čerty obec Dlouhomilov i </w:t>
      </w:r>
      <w:proofErr w:type="spellStart"/>
      <w:r w:rsidRPr="00FF35AF">
        <w:rPr>
          <w:sz w:val="22"/>
          <w:szCs w:val="22"/>
        </w:rPr>
        <w:t>Benkov</w:t>
      </w:r>
      <w:proofErr w:type="spellEnd"/>
      <w:r w:rsidRPr="00FF35AF">
        <w:rPr>
          <w:sz w:val="22"/>
          <w:szCs w:val="22"/>
        </w:rPr>
        <w:t xml:space="preserve"> a rozdali nadílku dětem osobně.</w:t>
      </w:r>
    </w:p>
    <w:p w14:paraId="1D675B6B" w14:textId="77777777" w:rsidR="00FF35AF" w:rsidRPr="00FF35AF" w:rsidRDefault="00FF35AF" w:rsidP="00CB4688">
      <w:pPr>
        <w:ind w:firstLine="708"/>
        <w:jc w:val="both"/>
        <w:rPr>
          <w:sz w:val="22"/>
          <w:szCs w:val="22"/>
        </w:rPr>
      </w:pPr>
      <w:r w:rsidRPr="00FF35AF">
        <w:rPr>
          <w:sz w:val="22"/>
          <w:szCs w:val="22"/>
        </w:rPr>
        <w:t>A to bylo v loňském roce vše. Co se týče roku 2021, nikdo neví, co se bude dít. Pokud situace dovolí, chceme co nejdříve obnovit tradiční akce jako je pouť v květnu, kácení máje a hasičskou soutěž.</w:t>
      </w:r>
    </w:p>
    <w:p w14:paraId="4AC3D2AE" w14:textId="21A21815" w:rsidR="00FA56A0" w:rsidRPr="00FF35AF" w:rsidRDefault="00FF35AF" w:rsidP="00404043">
      <w:pPr>
        <w:jc w:val="both"/>
        <w:rPr>
          <w:sz w:val="22"/>
          <w:szCs w:val="22"/>
        </w:rPr>
      </w:pPr>
      <w:r w:rsidRPr="00FF35AF">
        <w:rPr>
          <w:sz w:val="22"/>
          <w:szCs w:val="22"/>
        </w:rPr>
        <w:t>Na závěr bych rád poděkoval všem členům sboru, občanům, zastupitelstvu obce a ostatním spolkům za podporu. Zvláště bych chtěl poděkovat všem aktivním členům za obětavou práci pro SDH. Všem občanům přeji v této složité době hlavně pevné zdraví, negativní testy a pozitivní myšlení.</w:t>
      </w:r>
    </w:p>
    <w:p w14:paraId="55764A75" w14:textId="77777777" w:rsidR="00FA56A0" w:rsidRPr="00AD095B" w:rsidRDefault="00FA56A0" w:rsidP="00404043">
      <w:pPr>
        <w:ind w:firstLine="426"/>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D095B">
        <w:t>Lubomír Frank</w:t>
      </w:r>
      <w:r w:rsidR="0018706E" w:rsidRPr="00AD095B">
        <w:t>, jednatel</w:t>
      </w:r>
    </w:p>
    <w:p w14:paraId="36133DE6" w14:textId="77777777" w:rsidR="00FA56A0" w:rsidRPr="003A28B8" w:rsidRDefault="00FA56A0" w:rsidP="00404043">
      <w:pPr>
        <w:jc w:val="both"/>
        <w:rPr>
          <w:sz w:val="18"/>
          <w:szCs w:val="18"/>
        </w:rPr>
      </w:pPr>
    </w:p>
    <w:p w14:paraId="438628CF" w14:textId="77777777" w:rsidR="00FA56A0" w:rsidRPr="00404043" w:rsidRDefault="00FA56A0" w:rsidP="00404043">
      <w:pPr>
        <w:pStyle w:val="Nadpis2"/>
        <w:pBdr>
          <w:top w:val="single" w:sz="4" w:space="1" w:color="auto"/>
        </w:pBdr>
        <w:ind w:left="426" w:hanging="426"/>
        <w:rPr>
          <w:sz w:val="22"/>
          <w:szCs w:val="22"/>
        </w:rPr>
      </w:pPr>
      <w:r w:rsidRPr="00404043">
        <w:rPr>
          <w:sz w:val="22"/>
          <w:szCs w:val="22"/>
        </w:rPr>
        <w:t xml:space="preserve">TJ Sokol Dlouhomilov </w:t>
      </w:r>
    </w:p>
    <w:p w14:paraId="66C8A651" w14:textId="77777777" w:rsidR="00AD095B" w:rsidRDefault="00AD095B" w:rsidP="00AD095B">
      <w:pPr>
        <w:pStyle w:val="-wm-msonormal"/>
        <w:spacing w:before="0" w:beforeAutospacing="0" w:after="0" w:afterAutospacing="0"/>
        <w:jc w:val="both"/>
        <w:rPr>
          <w:sz w:val="22"/>
          <w:szCs w:val="22"/>
        </w:rPr>
      </w:pPr>
    </w:p>
    <w:p w14:paraId="2B941B38" w14:textId="77777777" w:rsidR="00AD095B" w:rsidRPr="00AD095B" w:rsidRDefault="00AD095B" w:rsidP="00CB4688">
      <w:pPr>
        <w:pStyle w:val="-wm-msonormal"/>
        <w:spacing w:before="0" w:beforeAutospacing="0" w:after="0" w:afterAutospacing="0"/>
        <w:ind w:firstLine="426"/>
        <w:jc w:val="both"/>
        <w:rPr>
          <w:sz w:val="22"/>
          <w:szCs w:val="22"/>
        </w:rPr>
      </w:pPr>
      <w:r w:rsidRPr="00AD095B">
        <w:rPr>
          <w:sz w:val="22"/>
          <w:szCs w:val="22"/>
        </w:rPr>
        <w:t>Vzhledem k všeobecně známé pandemické situaci v ČR jsme museli v březnu roku 2020 poprvé uzavřít sokolovnu a zastavit činnost veškerých cvičebních skupin. Tato situace v podstatě přetrvala až do letních prázdnin.</w:t>
      </w:r>
    </w:p>
    <w:p w14:paraId="6BE507EF" w14:textId="77777777" w:rsidR="00AD095B" w:rsidRPr="00AD095B" w:rsidRDefault="00AD095B" w:rsidP="00AD095B">
      <w:pPr>
        <w:pStyle w:val="-wm-msonormal"/>
        <w:spacing w:before="0" w:beforeAutospacing="0" w:after="0" w:afterAutospacing="0"/>
        <w:jc w:val="both"/>
        <w:rPr>
          <w:sz w:val="22"/>
          <w:szCs w:val="22"/>
        </w:rPr>
      </w:pPr>
      <w:r w:rsidRPr="00AD095B">
        <w:rPr>
          <w:sz w:val="22"/>
          <w:szCs w:val="22"/>
        </w:rPr>
        <w:t>V srpnu loňského roku jsme uspořádali na sokolské louce "Rozloučení s prázdninami". Tato akce byla rozdělena na odpoledne pro děti a večerní zábavu pro dospělé. Pro děti byla připravena pohádková stezka směrem na Skalku ke kapličce. Rodiče se mohli zase večer zabavit u hudební produkce skupiny Méďa Band. V průběhu celého dne bylo na sokolské louce připraveno bohaté občerstvení. Akce se vydařila, jen večerní část jsme museli neplánovaně ukončit už před půlnocí kvůli příchozí bouřce a následnému vydatnému dešti. </w:t>
      </w:r>
    </w:p>
    <w:p w14:paraId="4C6E5ECC" w14:textId="77777777" w:rsidR="00AD095B" w:rsidRPr="00AD095B" w:rsidRDefault="00AD095B" w:rsidP="00CB4688">
      <w:pPr>
        <w:pStyle w:val="-wm-msonormal"/>
        <w:spacing w:before="0" w:beforeAutospacing="0" w:after="0" w:afterAutospacing="0"/>
        <w:ind w:firstLine="708"/>
        <w:jc w:val="both"/>
        <w:rPr>
          <w:sz w:val="22"/>
          <w:szCs w:val="22"/>
        </w:rPr>
      </w:pPr>
      <w:r w:rsidRPr="00AD095B">
        <w:rPr>
          <w:sz w:val="22"/>
          <w:szCs w:val="22"/>
        </w:rPr>
        <w:t xml:space="preserve">V září se nám podařilo uspořádat turnaj Bořivoje </w:t>
      </w:r>
      <w:proofErr w:type="spellStart"/>
      <w:r w:rsidRPr="00AD095B">
        <w:rPr>
          <w:sz w:val="22"/>
          <w:szCs w:val="22"/>
        </w:rPr>
        <w:t>Groera</w:t>
      </w:r>
      <w:proofErr w:type="spellEnd"/>
      <w:r w:rsidRPr="00AD095B">
        <w:rPr>
          <w:sz w:val="22"/>
          <w:szCs w:val="22"/>
        </w:rPr>
        <w:t xml:space="preserve"> ve stolním tenisu pro dětské hráče. Od začátku října jsme bohužel museli opět, na základě vyhlášení nouzového stavu, uzavřít sokolovnu a tím pádem zastavit veškerou sokolskou činnost. Tato situace přetrvává až do dnešních dní. Mrzí nás to, protože vznikla nová cvičební skupina maminek s malými dětmi pod vedením Jany Schneiderové. O toto cvičení byl velký zájem, bohužel se muselo hned na začátku také pozastavit. </w:t>
      </w:r>
    </w:p>
    <w:p w14:paraId="4137A56E" w14:textId="77777777" w:rsidR="00AD095B" w:rsidRPr="00AD095B" w:rsidRDefault="00AD095B" w:rsidP="00CB4688">
      <w:pPr>
        <w:pStyle w:val="-wm-msonormal"/>
        <w:spacing w:before="0" w:beforeAutospacing="0" w:after="0" w:afterAutospacing="0"/>
        <w:ind w:firstLine="708"/>
        <w:jc w:val="both"/>
        <w:rPr>
          <w:sz w:val="22"/>
          <w:szCs w:val="22"/>
        </w:rPr>
      </w:pPr>
      <w:r w:rsidRPr="00AD095B">
        <w:rPr>
          <w:sz w:val="22"/>
          <w:szCs w:val="22"/>
        </w:rPr>
        <w:t>Aktuálně máme v naší jednotě 82 členů, z toho 21 dětí a 7 dorostenců.</w:t>
      </w:r>
    </w:p>
    <w:p w14:paraId="0ED24754" w14:textId="1C3AF83D" w:rsidR="00AD095B" w:rsidRPr="00AD095B" w:rsidRDefault="00AD095B" w:rsidP="00AD095B">
      <w:pPr>
        <w:pStyle w:val="-wm-msonormal"/>
        <w:spacing w:before="0" w:beforeAutospacing="0" w:after="0" w:afterAutospacing="0"/>
        <w:jc w:val="both"/>
        <w:rPr>
          <w:sz w:val="22"/>
          <w:szCs w:val="22"/>
        </w:rPr>
      </w:pPr>
      <w:r w:rsidRPr="00AD095B">
        <w:rPr>
          <w:sz w:val="22"/>
          <w:szCs w:val="22"/>
        </w:rPr>
        <w:t>Věříme, že jakmile to situace dovolí, že se vrátíme ke své činnosti v plném elánu.</w:t>
      </w:r>
    </w:p>
    <w:p w14:paraId="2569F467" w14:textId="7B235002" w:rsidR="00FA56A0" w:rsidRPr="00404043" w:rsidRDefault="00FA56A0" w:rsidP="0079623A">
      <w:pPr>
        <w:jc w:val="both"/>
        <w:rPr>
          <w:sz w:val="22"/>
          <w:szCs w:val="22"/>
        </w:rPr>
      </w:pPr>
      <w:r w:rsidRPr="00404043">
        <w:rPr>
          <w:sz w:val="22"/>
          <w:szCs w:val="22"/>
        </w:rPr>
        <w:t xml:space="preserve"> </w:t>
      </w:r>
    </w:p>
    <w:p w14:paraId="6CD1EAC8" w14:textId="7DA1AA38" w:rsidR="00FA56A0" w:rsidRPr="00AD095B" w:rsidRDefault="00FA56A0" w:rsidP="00404043">
      <w:pPr>
        <w:jc w:val="both"/>
      </w:pPr>
      <w:r w:rsidRPr="00DE5D46">
        <w:rPr>
          <w:sz w:val="22"/>
          <w:szCs w:val="22"/>
        </w:rPr>
        <w:tab/>
      </w:r>
      <w:r>
        <w:rPr>
          <w:sz w:val="22"/>
          <w:szCs w:val="22"/>
        </w:rPr>
        <w:tab/>
      </w:r>
      <w:r w:rsidRPr="00DE5D46">
        <w:rPr>
          <w:sz w:val="22"/>
          <w:szCs w:val="22"/>
        </w:rPr>
        <w:tab/>
      </w:r>
      <w:r w:rsidRPr="00DE5D46">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AD095B" w:rsidRPr="00AD095B">
        <w:t>Lenka Šafářová</w:t>
      </w:r>
    </w:p>
    <w:p w14:paraId="5DC6BA14" w14:textId="759AEAB8" w:rsidR="00FA56A0" w:rsidRPr="007002D5" w:rsidRDefault="00FA56A0" w:rsidP="00DA5690">
      <w:pPr>
        <w:pStyle w:val="Nadpis2"/>
        <w:pBdr>
          <w:top w:val="single" w:sz="4" w:space="1" w:color="auto"/>
        </w:pBdr>
        <w:ind w:left="426" w:hanging="426"/>
        <w:rPr>
          <w:szCs w:val="24"/>
        </w:rPr>
      </w:pPr>
      <w:r w:rsidRPr="007002D5">
        <w:rPr>
          <w:szCs w:val="24"/>
        </w:rPr>
        <w:lastRenderedPageBreak/>
        <w:t>Skaut Dlouhomilov</w:t>
      </w:r>
    </w:p>
    <w:p w14:paraId="2BDD7F69" w14:textId="399C27B9" w:rsidR="00FA56A0" w:rsidRPr="00374763" w:rsidRDefault="00FF35AF" w:rsidP="00DA5690">
      <w:pPr>
        <w:pStyle w:val="NoSpacing1"/>
        <w:ind w:firstLine="426"/>
        <w:jc w:val="both"/>
        <w:rPr>
          <w:rFonts w:ascii="Times New Roman" w:hAnsi="Times New Roman"/>
        </w:rPr>
      </w:pPr>
      <w:r>
        <w:rPr>
          <w:noProof/>
          <w:lang w:eastAsia="cs-CZ"/>
        </w:rPr>
        <w:drawing>
          <wp:anchor distT="0" distB="0" distL="114300" distR="114300" simplePos="0" relativeHeight="251666944" behindDoc="1" locked="0" layoutInCell="1" allowOverlap="1" wp14:anchorId="39FEA63F" wp14:editId="20EBFD30">
            <wp:simplePos x="0" y="0"/>
            <wp:positionH relativeFrom="margin">
              <wp:align>left</wp:align>
            </wp:positionH>
            <wp:positionV relativeFrom="paragraph">
              <wp:posOffset>8890</wp:posOffset>
            </wp:positionV>
            <wp:extent cx="1302385" cy="714375"/>
            <wp:effectExtent l="0" t="0" r="0" b="9525"/>
            <wp:wrapTight wrapText="bothSides">
              <wp:wrapPolygon edited="0">
                <wp:start x="0" y="0"/>
                <wp:lineTo x="0" y="21312"/>
                <wp:lineTo x="21168" y="21312"/>
                <wp:lineTo x="2116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ut-logo-nove-810x45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2385" cy="714375"/>
                    </a:xfrm>
                    <a:prstGeom prst="rect">
                      <a:avLst/>
                    </a:prstGeom>
                  </pic:spPr>
                </pic:pic>
              </a:graphicData>
            </a:graphic>
            <wp14:sizeRelH relativeFrom="page">
              <wp14:pctWidth>0</wp14:pctWidth>
            </wp14:sizeRelH>
            <wp14:sizeRelV relativeFrom="page">
              <wp14:pctHeight>0</wp14:pctHeight>
            </wp14:sizeRelV>
          </wp:anchor>
        </w:drawing>
      </w:r>
      <w:r w:rsidR="00FA56A0" w:rsidRPr="00374763">
        <w:rPr>
          <w:rFonts w:ascii="Times New Roman" w:hAnsi="Times New Roman"/>
        </w:rPr>
        <w:t xml:space="preserve"> </w:t>
      </w:r>
    </w:p>
    <w:p w14:paraId="203EBD88" w14:textId="1FEF7E65" w:rsidR="00FF35AF" w:rsidRPr="00FF35AF" w:rsidRDefault="00FF35AF" w:rsidP="00FF35AF">
      <w:pPr>
        <w:jc w:val="both"/>
        <w:rPr>
          <w:sz w:val="22"/>
          <w:szCs w:val="22"/>
        </w:rPr>
      </w:pPr>
      <w:proofErr w:type="spellStart"/>
      <w:r w:rsidRPr="00FF35AF">
        <w:rPr>
          <w:sz w:val="22"/>
          <w:szCs w:val="22"/>
        </w:rPr>
        <w:t>Dlouhomilovskému</w:t>
      </w:r>
      <w:proofErr w:type="spellEnd"/>
      <w:r w:rsidRPr="00FF35AF">
        <w:rPr>
          <w:sz w:val="22"/>
          <w:szCs w:val="22"/>
        </w:rPr>
        <w:t xml:space="preserve"> oddílu začal třetí rok od obnovení, i když letošní rok je i ve skautu poznamenán událostmi ohledně nemoci </w:t>
      </w:r>
      <w:proofErr w:type="spellStart"/>
      <w:r w:rsidRPr="00FF35AF">
        <w:rPr>
          <w:sz w:val="22"/>
          <w:szCs w:val="22"/>
        </w:rPr>
        <w:t>Covid</w:t>
      </w:r>
      <w:proofErr w:type="spellEnd"/>
      <w:r w:rsidRPr="00FF35AF">
        <w:rPr>
          <w:sz w:val="22"/>
          <w:szCs w:val="22"/>
        </w:rPr>
        <w:t xml:space="preserve"> 19. Svou činnost jsme museli přerušit už na jaře loňského roku, naštěstí se vše vrátilo po pár měsících do pořádku a my se mohli znovu scházet. Na jaře minulého roku vyhlásilo středisko Blesk Lesnice, pod které patří i náš </w:t>
      </w:r>
      <w:proofErr w:type="spellStart"/>
      <w:r w:rsidRPr="00FF35AF">
        <w:rPr>
          <w:sz w:val="22"/>
          <w:szCs w:val="22"/>
        </w:rPr>
        <w:t>dlouhomilovský</w:t>
      </w:r>
      <w:proofErr w:type="spellEnd"/>
      <w:r w:rsidRPr="00FF35AF">
        <w:rPr>
          <w:sz w:val="22"/>
          <w:szCs w:val="22"/>
        </w:rPr>
        <w:t xml:space="preserve"> oddíl „Soutěž v ptačích budkách“. Cílem hry bylo budku vyrobit, pověsit ji na strom a vypozorovat uhnízdění ptáčků. Naše děti, zejména Skauti vyrobili 5 budek různých předem předepsaných velikostí a pověsili je v lese nad našim táborem u Benkova. Dále jsme je chodili při době hnízdění pozorovat, jestli se ptáci uhnízdili. </w:t>
      </w:r>
      <w:r w:rsidR="00F02031">
        <w:rPr>
          <w:sz w:val="22"/>
          <w:szCs w:val="22"/>
        </w:rPr>
        <w:br/>
      </w:r>
      <w:r w:rsidRPr="00FF35AF">
        <w:rPr>
          <w:sz w:val="22"/>
          <w:szCs w:val="22"/>
        </w:rPr>
        <w:t>A povedlo se, děti mohly vidět rodinu sýkorky parukářky, sýkorky koňadry, kavky obecné a sýkorky babky. Vyhlášení soutěže bylo v Lesnici na zahajovacím táborovém ohni a naše děti vyhrály hlavní cenu</w:t>
      </w:r>
      <w:r>
        <w:rPr>
          <w:sz w:val="22"/>
          <w:szCs w:val="22"/>
        </w:rPr>
        <w:t>,</w:t>
      </w:r>
      <w:r w:rsidRPr="00FF35AF">
        <w:rPr>
          <w:sz w:val="22"/>
          <w:szCs w:val="22"/>
        </w:rPr>
        <w:t xml:space="preserve"> a to výlet do lanového centra v Olomouci, </w:t>
      </w:r>
      <w:r>
        <w:rPr>
          <w:sz w:val="22"/>
          <w:szCs w:val="22"/>
        </w:rPr>
        <w:t>kam</w:t>
      </w:r>
      <w:r w:rsidRPr="00FF35AF">
        <w:rPr>
          <w:sz w:val="22"/>
          <w:szCs w:val="22"/>
        </w:rPr>
        <w:t xml:space="preserve"> se všichni moc těší. V červnu jsme jeli na vodu na raftech, tento dvoudenní výlet se všem moc líbil a už se těšíme na vodu i letos. V červenci jsme uspořádali v táboře </w:t>
      </w:r>
      <w:proofErr w:type="gramStart"/>
      <w:r w:rsidRPr="00FF35AF">
        <w:rPr>
          <w:sz w:val="22"/>
          <w:szCs w:val="22"/>
        </w:rPr>
        <w:t>akci ,,Den</w:t>
      </w:r>
      <w:proofErr w:type="gramEnd"/>
      <w:r w:rsidRPr="00FF35AF">
        <w:rPr>
          <w:sz w:val="22"/>
          <w:szCs w:val="22"/>
        </w:rPr>
        <w:t xml:space="preserve"> s rodinou“ na téma </w:t>
      </w:r>
      <w:r w:rsidR="00F02031">
        <w:rPr>
          <w:sz w:val="22"/>
          <w:szCs w:val="22"/>
        </w:rPr>
        <w:t>I</w:t>
      </w:r>
      <w:r w:rsidRPr="00FF35AF">
        <w:rPr>
          <w:sz w:val="22"/>
          <w:szCs w:val="22"/>
        </w:rPr>
        <w:t>ndiáni a vojáci, i přes nepřízeň počasí, které nás donutilo akci posunout na druhý den, přišlo spoustu dětí, rodičů.</w:t>
      </w:r>
      <w:r w:rsidR="00F02031">
        <w:rPr>
          <w:sz w:val="22"/>
          <w:szCs w:val="22"/>
        </w:rPr>
        <w:t xml:space="preserve"> </w:t>
      </w:r>
      <w:r w:rsidRPr="00FF35AF">
        <w:rPr>
          <w:sz w:val="22"/>
          <w:szCs w:val="22"/>
        </w:rPr>
        <w:t xml:space="preserve">Dále jsme připravovali tábor v Janoslavicích, který se uskutečnil v červenci na téma Rychlých Šípů, pod názvem „Po stopách Široka“, tábor je vždy vrcholem skautského roku. Dobrodružná hra na tohle téma se všem dětem moc líbila, v průběhu tábora nás potkala i nemilá událost, kdy náš tábor zaplavila voda, všechny děti to zvládly na jedničku </w:t>
      </w:r>
      <w:r w:rsidR="00F02031">
        <w:rPr>
          <w:sz w:val="22"/>
          <w:szCs w:val="22"/>
        </w:rPr>
        <w:br/>
      </w:r>
      <w:r w:rsidRPr="00FF35AF">
        <w:rPr>
          <w:sz w:val="22"/>
          <w:szCs w:val="22"/>
        </w:rPr>
        <w:t>a měly z toho ohromnou radost, i tohle byl pro ně nezapomenutelný zážitek. V září jsme se zúčastnili zahajovacího ohně v Lesnici.</w:t>
      </w:r>
    </w:p>
    <w:p w14:paraId="21F9DC28" w14:textId="77777777" w:rsidR="00FF35AF" w:rsidRPr="00FF35AF" w:rsidRDefault="00FF35AF" w:rsidP="00CB4688">
      <w:pPr>
        <w:ind w:firstLine="708"/>
        <w:jc w:val="both"/>
        <w:rPr>
          <w:sz w:val="22"/>
          <w:szCs w:val="22"/>
        </w:rPr>
      </w:pPr>
      <w:r w:rsidRPr="00FF35AF">
        <w:rPr>
          <w:sz w:val="22"/>
          <w:szCs w:val="22"/>
        </w:rPr>
        <w:t>Schůzky jsme se snažili dětem v letních měsících zpestřit různými aktivitami, když jsme jeli na bazén na kolách a jindy byl za námi ornitolog, na malé přednášce.</w:t>
      </w:r>
    </w:p>
    <w:p w14:paraId="097FA488" w14:textId="41D0BA24" w:rsidR="00FF35AF" w:rsidRPr="00FF35AF" w:rsidRDefault="00FF35AF" w:rsidP="00FF35AF">
      <w:pPr>
        <w:jc w:val="both"/>
        <w:rPr>
          <w:sz w:val="22"/>
          <w:szCs w:val="22"/>
        </w:rPr>
      </w:pPr>
      <w:r w:rsidRPr="00FF35AF">
        <w:rPr>
          <w:sz w:val="22"/>
          <w:szCs w:val="22"/>
        </w:rPr>
        <w:t xml:space="preserve">Pokud nám to pandemická situace dovolí, plánujeme výlet do Dvora Králové, ve kterém bychom se chtěli zapojit do projektu o přírodě s „Hubertem do lesa“, tuto akci nám domluvil pan Bartoš starší. Potom plánujeme chatu na víkend na </w:t>
      </w:r>
      <w:proofErr w:type="spellStart"/>
      <w:r w:rsidRPr="00FF35AF">
        <w:rPr>
          <w:sz w:val="22"/>
          <w:szCs w:val="22"/>
        </w:rPr>
        <w:t>Klepáčově</w:t>
      </w:r>
      <w:proofErr w:type="spellEnd"/>
      <w:r w:rsidRPr="00FF35AF">
        <w:rPr>
          <w:sz w:val="22"/>
          <w:szCs w:val="22"/>
        </w:rPr>
        <w:t xml:space="preserve">, výlety, bazén, </w:t>
      </w:r>
      <w:proofErr w:type="spellStart"/>
      <w:r w:rsidRPr="00FF35AF">
        <w:rPr>
          <w:sz w:val="22"/>
          <w:szCs w:val="22"/>
        </w:rPr>
        <w:t>přespávačku</w:t>
      </w:r>
      <w:proofErr w:type="spellEnd"/>
      <w:r w:rsidRPr="00FF35AF">
        <w:rPr>
          <w:sz w:val="22"/>
          <w:szCs w:val="22"/>
        </w:rPr>
        <w:t xml:space="preserve"> na táboře, slibový táborový oheň a vyvrcholení skautského roku – 14</w:t>
      </w:r>
      <w:r w:rsidR="00F02031">
        <w:rPr>
          <w:sz w:val="22"/>
          <w:szCs w:val="22"/>
        </w:rPr>
        <w:t xml:space="preserve"> </w:t>
      </w:r>
      <w:r w:rsidRPr="00FF35AF">
        <w:rPr>
          <w:sz w:val="22"/>
          <w:szCs w:val="22"/>
        </w:rPr>
        <w:t>denní tábor.</w:t>
      </w:r>
    </w:p>
    <w:p w14:paraId="00D79927" w14:textId="77777777" w:rsidR="00FF35AF" w:rsidRPr="00FF35AF" w:rsidRDefault="00FF35AF" w:rsidP="00CB4688">
      <w:pPr>
        <w:ind w:firstLine="708"/>
        <w:jc w:val="both"/>
        <w:rPr>
          <w:sz w:val="22"/>
          <w:szCs w:val="22"/>
        </w:rPr>
      </w:pPr>
      <w:r w:rsidRPr="00FF35AF">
        <w:rPr>
          <w:sz w:val="22"/>
          <w:szCs w:val="22"/>
        </w:rPr>
        <w:t xml:space="preserve">V minulém roce jsme pomáhali p. Pospíšilovi na obnovení </w:t>
      </w:r>
      <w:proofErr w:type="spellStart"/>
      <w:r w:rsidRPr="00FF35AF">
        <w:rPr>
          <w:sz w:val="22"/>
          <w:szCs w:val="22"/>
        </w:rPr>
        <w:t>Čermáčí</w:t>
      </w:r>
      <w:proofErr w:type="spellEnd"/>
      <w:r w:rsidRPr="00FF35AF">
        <w:rPr>
          <w:sz w:val="22"/>
          <w:szCs w:val="22"/>
        </w:rPr>
        <w:t xml:space="preserve"> studánky a vysečení Bašty, za to bych mu chtěl poděkovat i za mnoho hodin strávených na místech, která mají v naši obci danou historii. Dík patří i Petru Foltýnovi.</w:t>
      </w:r>
    </w:p>
    <w:p w14:paraId="6A1B12EE" w14:textId="6142E8DA" w:rsidR="00FF35AF" w:rsidRPr="00FF35AF" w:rsidRDefault="00FF35AF" w:rsidP="00FF35AF">
      <w:pPr>
        <w:jc w:val="both"/>
        <w:rPr>
          <w:sz w:val="22"/>
          <w:szCs w:val="22"/>
        </w:rPr>
      </w:pPr>
      <w:r w:rsidRPr="00FF35AF">
        <w:rPr>
          <w:sz w:val="22"/>
          <w:szCs w:val="22"/>
        </w:rPr>
        <w:t>Události v letošním roce – máme v plánu i pár akcí pro veřejnost a to</w:t>
      </w:r>
      <w:proofErr w:type="gramStart"/>
      <w:r w:rsidRPr="00FF35AF">
        <w:rPr>
          <w:sz w:val="22"/>
          <w:szCs w:val="22"/>
        </w:rPr>
        <w:t>: ,,Malé</w:t>
      </w:r>
      <w:proofErr w:type="gramEnd"/>
      <w:r w:rsidRPr="00FF35AF">
        <w:rPr>
          <w:sz w:val="22"/>
          <w:szCs w:val="22"/>
        </w:rPr>
        <w:t xml:space="preserve"> skautské divadélko“, Den s rodinou, Branný závod pro děti všech věk</w:t>
      </w:r>
      <w:r w:rsidR="00F02031">
        <w:rPr>
          <w:sz w:val="22"/>
          <w:szCs w:val="22"/>
        </w:rPr>
        <w:t>ových</w:t>
      </w:r>
      <w:r w:rsidRPr="00FF35AF">
        <w:rPr>
          <w:sz w:val="22"/>
          <w:szCs w:val="22"/>
        </w:rPr>
        <w:t xml:space="preserve"> kategorií, Vynášení smrtky, Ro</w:t>
      </w:r>
      <w:r w:rsidR="00F02031">
        <w:rPr>
          <w:sz w:val="22"/>
          <w:szCs w:val="22"/>
        </w:rPr>
        <w:t xml:space="preserve">zsvícení vánočního </w:t>
      </w:r>
      <w:r w:rsidRPr="00FF35AF">
        <w:rPr>
          <w:sz w:val="22"/>
          <w:szCs w:val="22"/>
        </w:rPr>
        <w:t>stromku, Zabíjačka, Betlémské světlo, Mikuláš.  Bohužel termíny zatím nevíme, začneme plánovat, až to situace dovolí.</w:t>
      </w:r>
    </w:p>
    <w:p w14:paraId="2BB22348" w14:textId="77777777" w:rsidR="00FF35AF" w:rsidRPr="00FF35AF" w:rsidRDefault="00FF35AF" w:rsidP="00FF35AF">
      <w:pPr>
        <w:jc w:val="both"/>
        <w:rPr>
          <w:sz w:val="22"/>
          <w:szCs w:val="22"/>
        </w:rPr>
      </w:pPr>
      <w:r w:rsidRPr="00FF35AF">
        <w:rPr>
          <w:sz w:val="22"/>
          <w:szCs w:val="22"/>
        </w:rPr>
        <w:t xml:space="preserve">Také jsme začali na podzim loňského roku se stavbou tábora, kde jsme již stihli postavit kuchyň s jídelnou, kterou chceme využívat jako přístřešek při schůzkách, v pracích budeme letos určitě pokračovat. Nyní v tomto zimním období nezahálíme a vyrábíme pro náš tábor </w:t>
      </w:r>
      <w:proofErr w:type="spellStart"/>
      <w:r w:rsidRPr="00FF35AF">
        <w:rPr>
          <w:sz w:val="22"/>
          <w:szCs w:val="22"/>
        </w:rPr>
        <w:t>podsadové</w:t>
      </w:r>
      <w:proofErr w:type="spellEnd"/>
      <w:r w:rsidRPr="00FF35AF">
        <w:rPr>
          <w:sz w:val="22"/>
          <w:szCs w:val="22"/>
        </w:rPr>
        <w:t xml:space="preserve"> stany ze dřeva. </w:t>
      </w:r>
    </w:p>
    <w:p w14:paraId="742D9966" w14:textId="6C0058E5" w:rsidR="00FF35AF" w:rsidRPr="00FF35AF" w:rsidRDefault="00FF35AF" w:rsidP="00FF35AF">
      <w:pPr>
        <w:pStyle w:val="NoSpacing1"/>
        <w:ind w:firstLine="426"/>
        <w:jc w:val="both"/>
        <w:rPr>
          <w:rFonts w:ascii="Times New Roman" w:hAnsi="Times New Roman"/>
        </w:rPr>
      </w:pPr>
      <w:r w:rsidRPr="00FF35AF">
        <w:rPr>
          <w:rFonts w:ascii="Times New Roman" w:hAnsi="Times New Roman"/>
        </w:rPr>
        <w:t xml:space="preserve">Závěrem bych chtěl poděkovat za náš oddíl všem příznivcům, přátelům a podporovatelům. Jmenovitě děkujeme p. Luňáčkovi, p. Berkovi, p. Mynářovi, p. Divišovi, p. Jakubu Noskovi, p. Bartošovi ml., p. </w:t>
      </w:r>
      <w:proofErr w:type="spellStart"/>
      <w:r w:rsidRPr="00FF35AF">
        <w:rPr>
          <w:rFonts w:ascii="Times New Roman" w:hAnsi="Times New Roman"/>
        </w:rPr>
        <w:t>Hviždovi</w:t>
      </w:r>
      <w:proofErr w:type="spellEnd"/>
      <w:r w:rsidRPr="00FF35AF">
        <w:rPr>
          <w:rFonts w:ascii="Times New Roman" w:hAnsi="Times New Roman"/>
        </w:rPr>
        <w:t>, obci Dlouhomilov, vedoucím, kamarádům, rádcům, rodičům dětí za pomoc a podporu a poděkování patří také určitě středisku Blesk Lesnice</w:t>
      </w:r>
      <w:r w:rsidRPr="00FF35AF">
        <w:rPr>
          <w:rFonts w:ascii="Times New Roman" w:hAnsi="Times New Roman"/>
          <w:b/>
        </w:rPr>
        <w:t>.</w:t>
      </w:r>
    </w:p>
    <w:p w14:paraId="642B2250" w14:textId="4F3B7E29" w:rsidR="00FA56A0" w:rsidRPr="00AD095B" w:rsidRDefault="00FA56A0" w:rsidP="00AD095B">
      <w:pPr>
        <w:jc w:val="both"/>
      </w:pPr>
      <w:r>
        <w:tab/>
      </w:r>
      <w:r>
        <w:tab/>
      </w:r>
      <w:r>
        <w:tab/>
      </w:r>
      <w:r>
        <w:tab/>
      </w:r>
      <w:r>
        <w:tab/>
      </w:r>
      <w:r>
        <w:tab/>
      </w:r>
      <w:r>
        <w:tab/>
      </w:r>
      <w:r>
        <w:tab/>
      </w:r>
      <w:r>
        <w:tab/>
      </w:r>
      <w:r>
        <w:tab/>
      </w:r>
      <w:r w:rsidRPr="00AD095B">
        <w:t>Tomáš Nosek</w:t>
      </w:r>
      <w:bookmarkStart w:id="0" w:name="_Hlk511774592"/>
      <w:r w:rsidR="0079623A">
        <w:t xml:space="preserve">    </w:t>
      </w:r>
    </w:p>
    <w:p w14:paraId="65D0352C" w14:textId="1AC9B576" w:rsidR="00FA56A0" w:rsidRPr="00AF42B5" w:rsidRDefault="00AD095B" w:rsidP="00AF42B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F94B837" w14:textId="50A1DFE2" w:rsidR="00FA56A0" w:rsidRPr="00F339FB" w:rsidRDefault="00FA56A0" w:rsidP="00AD095B">
      <w:pPr>
        <w:pStyle w:val="Nadpis1"/>
        <w:pBdr>
          <w:top w:val="single" w:sz="4" w:space="1" w:color="auto"/>
        </w:pBdr>
        <w:ind w:right="-2"/>
      </w:pPr>
      <w:r w:rsidRPr="00F339FB">
        <w:t>Slovo starosty</w:t>
      </w:r>
    </w:p>
    <w:bookmarkEnd w:id="0"/>
    <w:p w14:paraId="575DF1D7" w14:textId="77777777" w:rsidR="0070373C" w:rsidRPr="00D53815" w:rsidRDefault="0070373C" w:rsidP="0070373C">
      <w:pPr>
        <w:jc w:val="both"/>
        <w:rPr>
          <w:sz w:val="22"/>
          <w:szCs w:val="22"/>
        </w:rPr>
      </w:pPr>
      <w:r w:rsidRPr="00D53815">
        <w:rPr>
          <w:sz w:val="22"/>
          <w:szCs w:val="22"/>
        </w:rPr>
        <w:t>Vážení spoluobčané,</w:t>
      </w:r>
    </w:p>
    <w:p w14:paraId="4A13BC9E" w14:textId="77777777" w:rsidR="0070373C" w:rsidRPr="00D53815" w:rsidRDefault="0070373C" w:rsidP="0070373C">
      <w:pPr>
        <w:jc w:val="both"/>
        <w:rPr>
          <w:sz w:val="22"/>
          <w:szCs w:val="22"/>
        </w:rPr>
      </w:pPr>
      <w:r w:rsidRPr="00D53815">
        <w:rPr>
          <w:sz w:val="22"/>
          <w:szCs w:val="22"/>
        </w:rPr>
        <w:t xml:space="preserve">uplynulý rok nebyl zrovna takový, jaký bychom si všichni přáli, a to hlavně díky pandemii </w:t>
      </w:r>
      <w:proofErr w:type="spellStart"/>
      <w:r w:rsidRPr="00D53815">
        <w:rPr>
          <w:sz w:val="22"/>
          <w:szCs w:val="22"/>
        </w:rPr>
        <w:t>koronaviru</w:t>
      </w:r>
      <w:proofErr w:type="spellEnd"/>
      <w:r w:rsidRPr="00D53815">
        <w:rPr>
          <w:sz w:val="22"/>
          <w:szCs w:val="22"/>
        </w:rPr>
        <w:t>. V naší obci jsme měli minimum případů díky Vašemu zodpovědnému přístupu k nařízením, které nás ovlivňovala a provázela celý rok.</w:t>
      </w:r>
    </w:p>
    <w:p w14:paraId="7237C85F" w14:textId="77777777" w:rsidR="0070373C" w:rsidRPr="00D53815" w:rsidRDefault="0070373C" w:rsidP="00CB4688">
      <w:pPr>
        <w:ind w:firstLine="708"/>
        <w:jc w:val="both"/>
        <w:rPr>
          <w:sz w:val="22"/>
          <w:szCs w:val="22"/>
        </w:rPr>
      </w:pPr>
      <w:r w:rsidRPr="00D53815">
        <w:rPr>
          <w:sz w:val="22"/>
          <w:szCs w:val="22"/>
        </w:rPr>
        <w:t>Během minulého roku došlo k omezení společenských a kulturních akcí, ať už to bylo Vítání občánků, tradiční Májové oslavy, Vánoční koncert v kostele atd. V letošním roce není situace o moc příznivější, ale pevně věřím, že v příštím roce, ať už za přispění vakcíny nebo jiných možností, bude situace lepší a my budeme opět moci žít plnohodnotný život se vším, co k němu patří. Vím, že Vás všechny trápí toto období různých příkazů a nařízení, které se velice rychle mění a občas nám nemusí dávat smysl. Člověk už v nich má někdy zmatek, ale myslím si, že bez nich by byla situace ještě horší. Buďte prosím k sobě a ostatním ohleduplní a snažte se dodržovat vše, co je doporučeno a nařízeno, ať se i nadále ve zdraví potkáváme.</w:t>
      </w:r>
    </w:p>
    <w:p w14:paraId="103E76B3" w14:textId="47BDC037" w:rsidR="0070373C" w:rsidRPr="00D53815" w:rsidRDefault="0070373C" w:rsidP="00CB4688">
      <w:pPr>
        <w:ind w:firstLine="708"/>
        <w:jc w:val="both"/>
        <w:rPr>
          <w:sz w:val="22"/>
          <w:szCs w:val="22"/>
        </w:rPr>
      </w:pPr>
      <w:r w:rsidRPr="00D53815">
        <w:rPr>
          <w:sz w:val="22"/>
          <w:szCs w:val="22"/>
        </w:rPr>
        <w:t>Chtěl bych Vás ve stručnosti informovat o hlavních investičních akcích, které se uskutečnily v loňském roce a které plánujeme na letošní rok.</w:t>
      </w:r>
      <w:r w:rsidR="00CB4688">
        <w:rPr>
          <w:sz w:val="22"/>
          <w:szCs w:val="22"/>
        </w:rPr>
        <w:t xml:space="preserve"> </w:t>
      </w:r>
      <w:r w:rsidRPr="00D53815">
        <w:rPr>
          <w:sz w:val="22"/>
          <w:szCs w:val="22"/>
        </w:rPr>
        <w:t>Podařilo se uskutečnit plánovanou rekonstrukci autobusových zastávek, restaurování pomníku padlých na „Skalce“, zhotovení paspartu dopravního značení a následného umístění nového dopravního značení v obci, proběhly další stavební práce při opravě „Staré pošty“</w:t>
      </w:r>
      <w:r w:rsidR="00682F8D">
        <w:rPr>
          <w:sz w:val="22"/>
          <w:szCs w:val="22"/>
        </w:rPr>
        <w:t xml:space="preserve"> </w:t>
      </w:r>
      <w:r w:rsidRPr="00D53815">
        <w:rPr>
          <w:sz w:val="22"/>
          <w:szCs w:val="22"/>
        </w:rPr>
        <w:t xml:space="preserve">a byla dokončena výstavba </w:t>
      </w:r>
      <w:r w:rsidRPr="00D53815">
        <w:rPr>
          <w:sz w:val="22"/>
          <w:szCs w:val="22"/>
        </w:rPr>
        <w:lastRenderedPageBreak/>
        <w:t xml:space="preserve">domovních čistíren odpadních vod v obci </w:t>
      </w:r>
      <w:proofErr w:type="spellStart"/>
      <w:r w:rsidRPr="00D53815">
        <w:rPr>
          <w:sz w:val="22"/>
          <w:szCs w:val="22"/>
        </w:rPr>
        <w:t>Benkov</w:t>
      </w:r>
      <w:proofErr w:type="spellEnd"/>
      <w:r w:rsidRPr="00D53815">
        <w:rPr>
          <w:sz w:val="22"/>
          <w:szCs w:val="22"/>
        </w:rPr>
        <w:t>. Na tyto akce byly využity poskytnuté dotace z „Programu venkova Olomouckého kraje“ a dotace ze „Státního fondu životního prostředí ČR“. V lednu letošního roku byla podána žádost o poskytnutí dotace z „Programu obnovy venkova Olomouckého kraje“ na rekonstrukci vytápění budovy „Staré pošty“ a zároveň nám na tuto budovu byla z téhož programu přidělena dotace na vybavení jednotlivých kluboven nábytkem, který by měl být nakoupen do konce tohoto roku.</w:t>
      </w:r>
    </w:p>
    <w:p w14:paraId="475C7643" w14:textId="77777777" w:rsidR="0070373C" w:rsidRPr="00D53815" w:rsidRDefault="0070373C" w:rsidP="00CB4688">
      <w:pPr>
        <w:ind w:firstLine="708"/>
        <w:jc w:val="both"/>
        <w:rPr>
          <w:sz w:val="22"/>
          <w:szCs w:val="22"/>
        </w:rPr>
      </w:pPr>
      <w:r w:rsidRPr="00D53815">
        <w:rPr>
          <w:sz w:val="22"/>
          <w:szCs w:val="22"/>
        </w:rPr>
        <w:t xml:space="preserve">Ve spolupráci s „Mikroregionem </w:t>
      </w:r>
      <w:proofErr w:type="spellStart"/>
      <w:r w:rsidRPr="00D53815">
        <w:rPr>
          <w:sz w:val="22"/>
          <w:szCs w:val="22"/>
        </w:rPr>
        <w:t>Zábřežsko</w:t>
      </w:r>
      <w:proofErr w:type="spellEnd"/>
      <w:r w:rsidRPr="00D53815">
        <w:rPr>
          <w:sz w:val="22"/>
          <w:szCs w:val="22"/>
        </w:rPr>
        <w:t xml:space="preserve">“ nám byla přidělena dotace na zakoupení velkoobjemových kontejnerů na bio odpad, které budou umístěny u staré pošty, naproti dětskému hřišti v obci Dlouhomilov a u kravína v obci </w:t>
      </w:r>
      <w:proofErr w:type="spellStart"/>
      <w:r w:rsidRPr="00D53815">
        <w:rPr>
          <w:sz w:val="22"/>
          <w:szCs w:val="22"/>
        </w:rPr>
        <w:t>Benkov</w:t>
      </w:r>
      <w:proofErr w:type="spellEnd"/>
      <w:r w:rsidRPr="00D53815">
        <w:rPr>
          <w:sz w:val="22"/>
          <w:szCs w:val="22"/>
        </w:rPr>
        <w:t>.</w:t>
      </w:r>
    </w:p>
    <w:p w14:paraId="4131BBE3" w14:textId="77777777" w:rsidR="0070373C" w:rsidRPr="00D53815" w:rsidRDefault="0070373C" w:rsidP="00CB4688">
      <w:pPr>
        <w:ind w:firstLine="708"/>
        <w:jc w:val="both"/>
        <w:rPr>
          <w:sz w:val="22"/>
          <w:szCs w:val="22"/>
        </w:rPr>
      </w:pPr>
      <w:r w:rsidRPr="00D53815">
        <w:rPr>
          <w:sz w:val="22"/>
          <w:szCs w:val="22"/>
        </w:rPr>
        <w:t>Další žádost o dotaci byla podána na „Ministerstvo pro místní rozvoje ČR“ na opravu místních komunikací. V případě jejího získání by měla oprava proběhnout taktéž v letošním roce.</w:t>
      </w:r>
    </w:p>
    <w:p w14:paraId="2C01BB3F" w14:textId="03105D35" w:rsidR="0070373C" w:rsidRPr="00D53815" w:rsidRDefault="0070373C" w:rsidP="00CB4688">
      <w:pPr>
        <w:ind w:firstLine="708"/>
        <w:jc w:val="both"/>
        <w:rPr>
          <w:sz w:val="22"/>
          <w:szCs w:val="22"/>
        </w:rPr>
      </w:pPr>
      <w:r w:rsidRPr="00D53815">
        <w:rPr>
          <w:sz w:val="22"/>
          <w:szCs w:val="22"/>
        </w:rPr>
        <w:t>V loňském roce jsme získaly dotaci z „Ministerstva místního rozvoje ČR“ na celkovou rekonstrukci staré školky ve výši 4 800 000 Kč. Bohužel podmínky přidělení dotace byly tak nepříznivé a nejnižší nabídka výběrového řízení na zhotovitele prací činila téměř 17 500 000 Kč, což by obec neúměrně finančně zatížilo. Z těchto důvodů zastupitelstvo obce rozhodlo tuto dotaci nepřijmout.</w:t>
      </w:r>
    </w:p>
    <w:p w14:paraId="59793A2D" w14:textId="1DA9D4B7" w:rsidR="0070373C" w:rsidRPr="00D53815" w:rsidRDefault="0070373C" w:rsidP="00CB4688">
      <w:pPr>
        <w:ind w:firstLine="708"/>
        <w:jc w:val="both"/>
        <w:rPr>
          <w:sz w:val="22"/>
          <w:szCs w:val="22"/>
        </w:rPr>
      </w:pPr>
      <w:r w:rsidRPr="00D53815">
        <w:rPr>
          <w:sz w:val="22"/>
          <w:szCs w:val="22"/>
        </w:rPr>
        <w:t>Nejvyšší soud ČR potvrdil rozsudek, vyhlášený Krajským soudem v Olomouci, o uložení povinnosti odstranit „navážky odpadu“ majiteli bývalého mlýnského náhonu na části parcely číslo 1010 v </w:t>
      </w:r>
      <w:proofErr w:type="spellStart"/>
      <w:r w:rsidRPr="00D53815">
        <w:rPr>
          <w:sz w:val="22"/>
          <w:szCs w:val="22"/>
        </w:rPr>
        <w:t>k.ú</w:t>
      </w:r>
      <w:proofErr w:type="spellEnd"/>
      <w:r w:rsidRPr="00D53815">
        <w:rPr>
          <w:sz w:val="22"/>
          <w:szCs w:val="22"/>
        </w:rPr>
        <w:t>. Dlouhomilov. V současné době probíhají práce na odstranění „skládky“ na dané parcele. Udivuje mne přitom postoj některých občanů k této záležitosti, kteří „dozorují“ probíhají</w:t>
      </w:r>
      <w:r>
        <w:rPr>
          <w:sz w:val="22"/>
          <w:szCs w:val="22"/>
        </w:rPr>
        <w:t xml:space="preserve">cí práce </w:t>
      </w:r>
      <w:r w:rsidRPr="00D53815">
        <w:rPr>
          <w:sz w:val="22"/>
          <w:szCs w:val="22"/>
        </w:rPr>
        <w:t>a ještě k tomu vykřikují „dobře jim tak, jen ať obec platí“. Je mi smutno z toho, že jim nevadí, že jsme nuceni takto neúčelně vynakládat veřejné finanční prostředky a z rozhodnutí soudu nám byla uložena odpovědnost za nápravu jinak neškodného stavu věci, který jsme ani sami nezpůsobili. Všichni pamětníci minulého režimu dobře vědí, že v minulosti téměř u každé obce vznikaly divoké skládky, které dnes představují tzv. starou ekologickou zátěž. Naší obci byla, jako jedné z mála takto postižených po čtyřiceti letech od vzniku „skládky“, uložena povinnost sanovat toto staré a dnes již neškodné úložiště z vlastních zdrojů, a to pouze s ohledem na soukromé zájmy vlastníka pozemku. Protože je takových míst v celé naší republice tisíce, nelze se divit tehdejšímu vedení, že proti jejich vzniku aktivně nebojovalo a ani nám jako zástupcům obce, že jsme se bránili do poslední možné fáze řízení převzít na sebe tuto odpovědnost. Proto se dnes pozastavuji nad názory občanů, kteří se k této záležitosti staví škodolibě. Prostředky, které takto vynakládáme, jsou přece penězi nás všech. Jak je vidět, ne každému záleží na rozkvětu naší obce, kde společně žijeme.</w:t>
      </w:r>
      <w:r w:rsidR="00AD095B">
        <w:rPr>
          <w:sz w:val="22"/>
          <w:szCs w:val="22"/>
        </w:rPr>
        <w:t xml:space="preserve"> </w:t>
      </w:r>
      <w:r w:rsidRPr="00D53815">
        <w:rPr>
          <w:sz w:val="22"/>
          <w:szCs w:val="22"/>
        </w:rPr>
        <w:t>Ojedinělí občané se schylují k plané kritice a posměškům na náš účet, ačkoli nikdo ze současného vedení obce a troufám si říct, že ani z většiny občanů naší obce nemá s původem odpadu, který dnes musíme nákladně likvidovat, žádnou spojitost. A tak se lze ptát, v čí prospěch jsme nuceni ze společných prostředků vynaložit statisícové částky na odstranění dnes již neškodné „skládky“? Na to nechť si odpoví každý dle svého názoru.</w:t>
      </w:r>
    </w:p>
    <w:p w14:paraId="1AB9A578" w14:textId="77777777" w:rsidR="0070373C" w:rsidRPr="00D53815" w:rsidRDefault="0070373C" w:rsidP="00CB4688">
      <w:pPr>
        <w:ind w:firstLine="708"/>
        <w:jc w:val="both"/>
        <w:rPr>
          <w:sz w:val="22"/>
          <w:szCs w:val="22"/>
        </w:rPr>
      </w:pPr>
      <w:r w:rsidRPr="00D53815">
        <w:rPr>
          <w:sz w:val="22"/>
          <w:szCs w:val="22"/>
        </w:rPr>
        <w:t>Jak jsem se již zmínil, v obci bylo umístěno nové dopravní značení. Značka „obytná zóna“ byla nahrazena značkou „Zóna 30“, a to z toho důvodu, aby občané mohli nechat stát své automobily na okraji komunikace. Ale přesto Vás žádám, pokud to půjde, parkujte na svém pozemku, a ne, že trávník na svém pozemku rozjezdit nemůžu, ale obecní pozemek ano. Také bych chtěl upozornit na vyhrazené parkoviště pro návštěvy místního hřbitova, kde stojí automobily a majitelé těchto aut nemají s návštěvou hřbitova nic společného.</w:t>
      </w:r>
    </w:p>
    <w:p w14:paraId="5F0DAD41" w14:textId="77777777" w:rsidR="0070373C" w:rsidRPr="00D53815" w:rsidRDefault="0070373C" w:rsidP="00CB4688">
      <w:pPr>
        <w:ind w:firstLine="708"/>
        <w:jc w:val="both"/>
        <w:rPr>
          <w:sz w:val="22"/>
          <w:szCs w:val="22"/>
        </w:rPr>
      </w:pPr>
      <w:r w:rsidRPr="00D53815">
        <w:rPr>
          <w:sz w:val="22"/>
          <w:szCs w:val="22"/>
        </w:rPr>
        <w:t xml:space="preserve">V letošním roce zůstávají i nadále poplatky za svoz komunálního odpadu od občanů stejné, i když náklady na svoz a uložení odpadu stále rostou. Chtěl bych ještě jednou požádat občany, aby co nejvíce třídili domovní odpad, aby využívali rozmístěné kontejnery na tříděné suroviny, aby pokud možno bio odpad kompostovali na svém pozemku a neházeli vše do jedné nádoby na komunální odpad. Papírové krabice a obaly rozřežte, rozstříhejte, ať je kontejner k tomu určený, zaplněný co nejvíce, abychom nemuseli platit svozové firmě za odvoz poloprázdného kontejneru. Co nejlepším způsobem třídění odpadů docílíme toho, aby se poplatek za komunální odpad nezvyšoval a pokud ke zvýšení dojde, tak v co nejnižší míře. </w:t>
      </w:r>
    </w:p>
    <w:p w14:paraId="2ABC8D74" w14:textId="77777777" w:rsidR="0070373C" w:rsidRPr="00D53815" w:rsidRDefault="0070373C" w:rsidP="00CB4688">
      <w:pPr>
        <w:ind w:firstLine="708"/>
        <w:jc w:val="both"/>
        <w:rPr>
          <w:sz w:val="22"/>
          <w:szCs w:val="22"/>
        </w:rPr>
      </w:pPr>
      <w:r w:rsidRPr="00D53815">
        <w:rPr>
          <w:sz w:val="22"/>
          <w:szCs w:val="22"/>
        </w:rPr>
        <w:t>Závěrem bych chtěl říci, že i když nevím, kdy se budou v obci konat tradiční veřejné akce, koncerty nebo setkání, pevně věřím, že společným úsilím napomůžeme tomu, aby se tak stalo co nejdříve a já i ostatní zastupitelé se již nyní těšíme na setkání s Vámi, občany naší obce. Přeji Vám všem hodně sil k překonání tohoto nelehkého období, a hlavně pevné zdraví.</w:t>
      </w: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p>
    <w:p w14:paraId="2F7E2AB4" w14:textId="4698EFE6" w:rsidR="00FA56A0" w:rsidRPr="00A915BA" w:rsidRDefault="0070373C" w:rsidP="0070373C">
      <w:pPr>
        <w:ind w:firstLine="426"/>
        <w:jc w:val="both"/>
        <w:rPr>
          <w:rFonts w:ascii="Calibri" w:hAnsi="Calibri" w:cs="Calibri"/>
        </w:rPr>
      </w:pP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r w:rsidRPr="00D53815">
        <w:rPr>
          <w:sz w:val="22"/>
          <w:szCs w:val="22"/>
        </w:rPr>
        <w:tab/>
      </w:r>
      <w:r w:rsidRPr="00A915BA">
        <w:t>Jiří Štelc, starosta ob</w:t>
      </w:r>
      <w:r w:rsidR="00AD095B" w:rsidRPr="00A915BA">
        <w:t>ce</w:t>
      </w:r>
    </w:p>
    <w:p w14:paraId="1639189B" w14:textId="3A3CA06E" w:rsidR="00FA56A0" w:rsidRDefault="00FA56A0" w:rsidP="00DE5D46">
      <w:pPr>
        <w:ind w:firstLine="426"/>
        <w:jc w:val="both"/>
        <w:rPr>
          <w:sz w:val="16"/>
          <w:szCs w:val="16"/>
        </w:rPr>
      </w:pPr>
    </w:p>
    <w:p w14:paraId="42E37A98" w14:textId="2BE302DF" w:rsidR="00713984" w:rsidRDefault="00713984" w:rsidP="00DE5D46">
      <w:pPr>
        <w:ind w:firstLine="426"/>
        <w:jc w:val="both"/>
        <w:rPr>
          <w:sz w:val="16"/>
          <w:szCs w:val="16"/>
        </w:rPr>
      </w:pPr>
    </w:p>
    <w:p w14:paraId="3EF1DCD5" w14:textId="5FB1BD94" w:rsidR="00713984" w:rsidRDefault="00713984" w:rsidP="00DE5D46">
      <w:pPr>
        <w:ind w:firstLine="426"/>
        <w:jc w:val="both"/>
        <w:rPr>
          <w:sz w:val="16"/>
          <w:szCs w:val="16"/>
        </w:rPr>
      </w:pPr>
    </w:p>
    <w:p w14:paraId="40C2CDAD" w14:textId="0C5949CE" w:rsidR="00713984" w:rsidRDefault="00713984" w:rsidP="00DE5D46">
      <w:pPr>
        <w:ind w:firstLine="426"/>
        <w:jc w:val="both"/>
        <w:rPr>
          <w:sz w:val="16"/>
          <w:szCs w:val="16"/>
        </w:rPr>
      </w:pPr>
    </w:p>
    <w:p w14:paraId="58712326" w14:textId="77777777" w:rsidR="00713984" w:rsidRPr="00986373" w:rsidRDefault="00713984" w:rsidP="00DE5D46">
      <w:pPr>
        <w:ind w:firstLine="426"/>
        <w:jc w:val="both"/>
        <w:rPr>
          <w:sz w:val="16"/>
          <w:szCs w:val="16"/>
        </w:rPr>
      </w:pPr>
    </w:p>
    <w:p w14:paraId="2771A44A" w14:textId="77777777" w:rsidR="00FA56A0" w:rsidRPr="00E41970" w:rsidRDefault="00FA56A0" w:rsidP="00B051BE">
      <w:pPr>
        <w:pBdr>
          <w:top w:val="single" w:sz="4" w:space="1" w:color="auto"/>
        </w:pBdr>
        <w:jc w:val="both"/>
        <w:rPr>
          <w:sz w:val="16"/>
          <w:szCs w:val="16"/>
        </w:rPr>
      </w:pPr>
      <w:proofErr w:type="spellStart"/>
      <w:r w:rsidRPr="00E41970">
        <w:rPr>
          <w:sz w:val="16"/>
          <w:szCs w:val="16"/>
        </w:rPr>
        <w:t>Dlouhomilovský</w:t>
      </w:r>
      <w:proofErr w:type="spellEnd"/>
      <w:r w:rsidRPr="00E41970">
        <w:rPr>
          <w:sz w:val="16"/>
          <w:szCs w:val="16"/>
        </w:rPr>
        <w:t xml:space="preserve"> </w:t>
      </w:r>
      <w:r>
        <w:rPr>
          <w:sz w:val="16"/>
          <w:szCs w:val="16"/>
        </w:rPr>
        <w:t> </w:t>
      </w:r>
      <w:r w:rsidRPr="00E41970">
        <w:rPr>
          <w:sz w:val="16"/>
          <w:szCs w:val="16"/>
        </w:rPr>
        <w:t xml:space="preserve">zpravodaj </w:t>
      </w:r>
      <w:r>
        <w:rPr>
          <w:sz w:val="16"/>
          <w:szCs w:val="16"/>
        </w:rPr>
        <w:t> </w:t>
      </w:r>
      <w:r w:rsidRPr="00E41970">
        <w:rPr>
          <w:sz w:val="16"/>
          <w:szCs w:val="16"/>
        </w:rPr>
        <w:t>vydává Obec Dlouhomilov, Dlouhomilov č. 138, PSČ 789 76,  IČ 00302490. Vydávání povoleno pod č. MK ČR E 17984.</w:t>
      </w:r>
      <w:r>
        <w:rPr>
          <w:sz w:val="16"/>
          <w:szCs w:val="16"/>
        </w:rPr>
        <w:t xml:space="preserve"> </w:t>
      </w:r>
      <w:r w:rsidRPr="00E41970">
        <w:rPr>
          <w:sz w:val="16"/>
          <w:szCs w:val="16"/>
        </w:rPr>
        <w:t xml:space="preserve">Četnost výtisku </w:t>
      </w:r>
      <w:r>
        <w:rPr>
          <w:sz w:val="16"/>
          <w:szCs w:val="16"/>
        </w:rPr>
        <w:t xml:space="preserve">1x - </w:t>
      </w:r>
      <w:r w:rsidRPr="00E41970">
        <w:rPr>
          <w:sz w:val="16"/>
          <w:szCs w:val="16"/>
        </w:rPr>
        <w:t xml:space="preserve">2x ročně. Neprošlo jazykovou úpravou. </w:t>
      </w:r>
      <w:r>
        <w:rPr>
          <w:sz w:val="16"/>
          <w:szCs w:val="16"/>
        </w:rPr>
        <w:t>Vydavatel</w:t>
      </w:r>
      <w:r w:rsidRPr="00E41970">
        <w:rPr>
          <w:sz w:val="16"/>
          <w:szCs w:val="16"/>
        </w:rPr>
        <w:t xml:space="preserve"> si vyhrazuje právo příspěvky stylisticky upravov</w:t>
      </w:r>
      <w:r>
        <w:rPr>
          <w:sz w:val="16"/>
          <w:szCs w:val="16"/>
        </w:rPr>
        <w:t>at, zestručňovat, případně i </w:t>
      </w:r>
      <w:r w:rsidRPr="00E41970">
        <w:rPr>
          <w:sz w:val="16"/>
          <w:szCs w:val="16"/>
        </w:rPr>
        <w:t>neuveřejnit</w:t>
      </w:r>
      <w:r>
        <w:rPr>
          <w:sz w:val="16"/>
          <w:szCs w:val="16"/>
        </w:rPr>
        <w:t xml:space="preserve">. </w:t>
      </w:r>
      <w:r w:rsidRPr="00E41970">
        <w:rPr>
          <w:sz w:val="16"/>
          <w:szCs w:val="16"/>
        </w:rPr>
        <w:t>Příspěvky můžete odevzdávat na Obecní úřad v Dlouhomilově, nebo zasílat e-mailem na adresu:</w:t>
      </w:r>
      <w:r>
        <w:rPr>
          <w:sz w:val="16"/>
          <w:szCs w:val="16"/>
        </w:rPr>
        <w:t xml:space="preserve">   </w:t>
      </w:r>
      <w:hyperlink r:id="rId16" w:history="1">
        <w:r w:rsidRPr="00DD71CA">
          <w:rPr>
            <w:rStyle w:val="Hypertextovodkaz"/>
            <w:sz w:val="16"/>
            <w:szCs w:val="16"/>
          </w:rPr>
          <w:t>zpravodaj.dlouhomilov@seznam.cz</w:t>
        </w:r>
      </w:hyperlink>
    </w:p>
    <w:p w14:paraId="4DB86447" w14:textId="77777777" w:rsidR="00FA56A0" w:rsidRDefault="00FA56A0" w:rsidP="00B051BE">
      <w:pPr>
        <w:jc w:val="both"/>
        <w:rPr>
          <w:rStyle w:val="Hypertextovodkaz"/>
          <w:sz w:val="16"/>
          <w:szCs w:val="16"/>
        </w:rPr>
      </w:pPr>
      <w:r w:rsidRPr="00E41970">
        <w:rPr>
          <w:sz w:val="16"/>
          <w:szCs w:val="16"/>
        </w:rPr>
        <w:t xml:space="preserve">Další informace o dění v obci </w:t>
      </w:r>
      <w:r>
        <w:rPr>
          <w:sz w:val="16"/>
          <w:szCs w:val="16"/>
        </w:rPr>
        <w:t xml:space="preserve">najdete </w:t>
      </w:r>
      <w:r w:rsidRPr="00E41970">
        <w:rPr>
          <w:sz w:val="16"/>
          <w:szCs w:val="16"/>
        </w:rPr>
        <w:t xml:space="preserve">na: </w:t>
      </w:r>
      <w:hyperlink r:id="rId17" w:history="1">
        <w:r w:rsidRPr="00DD71CA">
          <w:rPr>
            <w:rStyle w:val="Hypertextovodkaz"/>
            <w:sz w:val="16"/>
            <w:szCs w:val="16"/>
          </w:rPr>
          <w:t>www.dlouhomilov.cz</w:t>
        </w:r>
      </w:hyperlink>
      <w:r>
        <w:rPr>
          <w:sz w:val="16"/>
          <w:szCs w:val="16"/>
        </w:rPr>
        <w:t xml:space="preserve">   e</w:t>
      </w:r>
      <w:r w:rsidRPr="00E41970">
        <w:rPr>
          <w:sz w:val="16"/>
          <w:szCs w:val="16"/>
        </w:rPr>
        <w:t xml:space="preserve">-mailová adresa pro komunikaci s obecním úřadem: </w:t>
      </w:r>
      <w:hyperlink r:id="rId18" w:history="1">
        <w:r w:rsidRPr="00DD71CA">
          <w:rPr>
            <w:rStyle w:val="Hypertextovodkaz"/>
            <w:sz w:val="16"/>
            <w:szCs w:val="16"/>
          </w:rPr>
          <w:t>obec@dlouhomilov.cz</w:t>
        </w:r>
      </w:hyperlink>
    </w:p>
    <w:sectPr w:rsidR="00FA56A0" w:rsidSect="00BB0DAA">
      <w:footerReference w:type="default" r:id="rId19"/>
      <w:type w:val="continuous"/>
      <w:pgSz w:w="11906" w:h="16838" w:code="9"/>
      <w:pgMar w:top="1134" w:right="851" w:bottom="1134" w:left="851" w:header="567" w:footer="567" w:gutter="0"/>
      <w:cols w:space="567"/>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C58FB" w14:textId="77777777" w:rsidR="000C2D57" w:rsidRDefault="000C2D57" w:rsidP="00E00BE8">
      <w:r>
        <w:separator/>
      </w:r>
    </w:p>
  </w:endnote>
  <w:endnote w:type="continuationSeparator" w:id="0">
    <w:p w14:paraId="03D51C80" w14:textId="77777777" w:rsidR="000C2D57" w:rsidRDefault="000C2D57" w:rsidP="00E0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Times New Roman"/>
    <w:charset w:val="EE"/>
    <w:family w:val="roman"/>
    <w:pitch w:val="variable"/>
  </w:font>
  <w:font w:name="Rage Italic">
    <w:altName w:val="Brush Script MT"/>
    <w:charset w:val="00"/>
    <w:family w:val="script"/>
    <w:pitch w:val="variable"/>
    <w:sig w:usb0="00000003" w:usb1="00000000" w:usb2="00000000" w:usb3="00000000" w:csb0="00000001" w:csb1="00000000"/>
  </w:font>
  <w:font w:name="Liberation Serif">
    <w:altName w:val="Times New Roman"/>
    <w:panose1 w:val="02020603050405020304"/>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C4FD" w14:textId="29975967" w:rsidR="00FA56A0" w:rsidRDefault="0018706E">
    <w:pPr>
      <w:pStyle w:val="Zpat"/>
      <w:jc w:val="center"/>
    </w:pPr>
    <w:r>
      <w:rPr>
        <w:noProof/>
      </w:rPr>
      <mc:AlternateContent>
        <mc:Choice Requires="wps">
          <w:drawing>
            <wp:inline distT="0" distB="0" distL="0" distR="0" wp14:anchorId="05181440" wp14:editId="1B7D1B91">
              <wp:extent cx="5943600" cy="45085"/>
              <wp:effectExtent l="8255" t="635" r="1270" b="1905"/>
              <wp:docPr id="1" name="AutoShap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02ED5BE" id="_x0000_t110" coordsize="21600,21600" o:spt="110" path="m10800,l,10800,10800,21600,21600,10800xe">
              <v:stroke joinstyle="miter"/>
              <v:path gradientshapeok="t" o:connecttype="rect" textboxrect="5400,5400,16200,16200"/>
            </v:shapetype>
            <v:shape id="AutoShape 2"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5hsg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Ynq+Yb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14:paraId="0C3406BD" w14:textId="77777777" w:rsidR="00FA56A0" w:rsidRDefault="00432734">
    <w:pPr>
      <w:pStyle w:val="Zpat"/>
      <w:jc w:val="center"/>
    </w:pPr>
    <w:r>
      <w:rPr>
        <w:noProof/>
      </w:rPr>
      <w:fldChar w:fldCharType="begin"/>
    </w:r>
    <w:r>
      <w:rPr>
        <w:noProof/>
      </w:rPr>
      <w:instrText xml:space="preserve"> PAGE    \* MERGEFORMAT </w:instrText>
    </w:r>
    <w:r>
      <w:rPr>
        <w:noProof/>
      </w:rPr>
      <w:fldChar w:fldCharType="separate"/>
    </w:r>
    <w:r w:rsidR="00A915BA">
      <w:rPr>
        <w:noProof/>
      </w:rPr>
      <w:t>2</w:t>
    </w:r>
    <w:r>
      <w:rPr>
        <w:noProof/>
      </w:rPr>
      <w:fldChar w:fldCharType="end"/>
    </w:r>
  </w:p>
  <w:p w14:paraId="42F3388F" w14:textId="77777777" w:rsidR="00FA56A0" w:rsidRDefault="00FA56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AAB8" w14:textId="77777777" w:rsidR="000C2D57" w:rsidRDefault="000C2D57" w:rsidP="00E00BE8">
      <w:r>
        <w:separator/>
      </w:r>
    </w:p>
  </w:footnote>
  <w:footnote w:type="continuationSeparator" w:id="0">
    <w:p w14:paraId="6797599D" w14:textId="77777777" w:rsidR="000C2D57" w:rsidRDefault="000C2D57" w:rsidP="00E00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80169"/>
    <w:multiLevelType w:val="hybridMultilevel"/>
    <w:tmpl w:val="CD48CBAA"/>
    <w:lvl w:ilvl="0" w:tplc="779621DE">
      <w:start w:val="6"/>
      <w:numFmt w:val="bullet"/>
      <w:lvlText w:val="-"/>
      <w:lvlJc w:val="left"/>
      <w:pPr>
        <w:ind w:left="1006" w:hanging="360"/>
      </w:pPr>
      <w:rPr>
        <w:rFonts w:ascii="Times New Roman" w:eastAsia="Times New Roman" w:hAnsi="Times New Roman" w:hint="default"/>
      </w:rPr>
    </w:lvl>
    <w:lvl w:ilvl="1" w:tplc="04050003" w:tentative="1">
      <w:start w:val="1"/>
      <w:numFmt w:val="bullet"/>
      <w:lvlText w:val="o"/>
      <w:lvlJc w:val="left"/>
      <w:pPr>
        <w:ind w:left="1726" w:hanging="360"/>
      </w:pPr>
      <w:rPr>
        <w:rFonts w:ascii="Courier New" w:hAnsi="Courier New" w:hint="default"/>
      </w:rPr>
    </w:lvl>
    <w:lvl w:ilvl="2" w:tplc="04050005" w:tentative="1">
      <w:start w:val="1"/>
      <w:numFmt w:val="bullet"/>
      <w:lvlText w:val=""/>
      <w:lvlJc w:val="left"/>
      <w:pPr>
        <w:ind w:left="2446" w:hanging="360"/>
      </w:pPr>
      <w:rPr>
        <w:rFonts w:ascii="Wingdings" w:hAnsi="Wingdings" w:hint="default"/>
      </w:rPr>
    </w:lvl>
    <w:lvl w:ilvl="3" w:tplc="04050001" w:tentative="1">
      <w:start w:val="1"/>
      <w:numFmt w:val="bullet"/>
      <w:lvlText w:val=""/>
      <w:lvlJc w:val="left"/>
      <w:pPr>
        <w:ind w:left="3166" w:hanging="360"/>
      </w:pPr>
      <w:rPr>
        <w:rFonts w:ascii="Symbol" w:hAnsi="Symbol" w:hint="default"/>
      </w:rPr>
    </w:lvl>
    <w:lvl w:ilvl="4" w:tplc="04050003" w:tentative="1">
      <w:start w:val="1"/>
      <w:numFmt w:val="bullet"/>
      <w:lvlText w:val="o"/>
      <w:lvlJc w:val="left"/>
      <w:pPr>
        <w:ind w:left="3886" w:hanging="360"/>
      </w:pPr>
      <w:rPr>
        <w:rFonts w:ascii="Courier New" w:hAnsi="Courier New" w:hint="default"/>
      </w:rPr>
    </w:lvl>
    <w:lvl w:ilvl="5" w:tplc="04050005" w:tentative="1">
      <w:start w:val="1"/>
      <w:numFmt w:val="bullet"/>
      <w:lvlText w:val=""/>
      <w:lvlJc w:val="left"/>
      <w:pPr>
        <w:ind w:left="4606" w:hanging="360"/>
      </w:pPr>
      <w:rPr>
        <w:rFonts w:ascii="Wingdings" w:hAnsi="Wingdings" w:hint="default"/>
      </w:rPr>
    </w:lvl>
    <w:lvl w:ilvl="6" w:tplc="04050001" w:tentative="1">
      <w:start w:val="1"/>
      <w:numFmt w:val="bullet"/>
      <w:lvlText w:val=""/>
      <w:lvlJc w:val="left"/>
      <w:pPr>
        <w:ind w:left="5326" w:hanging="360"/>
      </w:pPr>
      <w:rPr>
        <w:rFonts w:ascii="Symbol" w:hAnsi="Symbol" w:hint="default"/>
      </w:rPr>
    </w:lvl>
    <w:lvl w:ilvl="7" w:tplc="04050003" w:tentative="1">
      <w:start w:val="1"/>
      <w:numFmt w:val="bullet"/>
      <w:lvlText w:val="o"/>
      <w:lvlJc w:val="left"/>
      <w:pPr>
        <w:ind w:left="6046" w:hanging="360"/>
      </w:pPr>
      <w:rPr>
        <w:rFonts w:ascii="Courier New" w:hAnsi="Courier New" w:hint="default"/>
      </w:rPr>
    </w:lvl>
    <w:lvl w:ilvl="8" w:tplc="04050005" w:tentative="1">
      <w:start w:val="1"/>
      <w:numFmt w:val="bullet"/>
      <w:lvlText w:val=""/>
      <w:lvlJc w:val="left"/>
      <w:pPr>
        <w:ind w:left="6766" w:hanging="360"/>
      </w:pPr>
      <w:rPr>
        <w:rFonts w:ascii="Wingdings" w:hAnsi="Wingdings" w:hint="default"/>
      </w:rPr>
    </w:lvl>
  </w:abstractNum>
  <w:abstractNum w:abstractNumId="1" w15:restartNumberingAfterBreak="0">
    <w:nsid w:val="1DB4274E"/>
    <w:multiLevelType w:val="hybridMultilevel"/>
    <w:tmpl w:val="CDF86234"/>
    <w:lvl w:ilvl="0" w:tplc="DC180FCE">
      <w:start w:val="1"/>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0A686F"/>
    <w:multiLevelType w:val="hybridMultilevel"/>
    <w:tmpl w:val="56742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AD42E9"/>
    <w:multiLevelType w:val="hybridMultilevel"/>
    <w:tmpl w:val="3C32B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7519E4"/>
    <w:multiLevelType w:val="multilevel"/>
    <w:tmpl w:val="F3E4246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A0C33"/>
    <w:multiLevelType w:val="hybridMultilevel"/>
    <w:tmpl w:val="57EED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1B0050"/>
    <w:multiLevelType w:val="hybridMultilevel"/>
    <w:tmpl w:val="65029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D46507"/>
    <w:multiLevelType w:val="hybridMultilevel"/>
    <w:tmpl w:val="EB4EB14A"/>
    <w:lvl w:ilvl="0" w:tplc="FEAA4A58">
      <w:start w:val="1"/>
      <w:numFmt w:val="bullet"/>
      <w:pStyle w:val="Nadpis2"/>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8964CD"/>
    <w:multiLevelType w:val="hybridMultilevel"/>
    <w:tmpl w:val="B7501D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7F7BF5"/>
    <w:multiLevelType w:val="hybridMultilevel"/>
    <w:tmpl w:val="92FE9898"/>
    <w:lvl w:ilvl="0" w:tplc="5D04CF0C">
      <w:start w:val="1"/>
      <w:numFmt w:val="bullet"/>
      <w:pStyle w:val="bod1"/>
      <w:lvlText w:val=""/>
      <w:lvlJc w:val="left"/>
      <w:pPr>
        <w:tabs>
          <w:tab w:val="num" w:pos="360"/>
        </w:tabs>
        <w:ind w:left="360" w:hanging="360"/>
      </w:pPr>
      <w:rPr>
        <w:rFonts w:ascii="Wingdings" w:hAnsi="Wingdings" w:hint="default"/>
      </w:rPr>
    </w:lvl>
    <w:lvl w:ilvl="1" w:tplc="9500BF68">
      <w:start w:val="5"/>
      <w:numFmt w:val="bullet"/>
      <w:lvlText w:val="–"/>
      <w:lvlJc w:val="left"/>
      <w:pPr>
        <w:tabs>
          <w:tab w:val="num" w:pos="720"/>
        </w:tabs>
        <w:ind w:left="720" w:hanging="360"/>
      </w:pPr>
      <w:rPr>
        <w:rFonts w:ascii="Times New Roman" w:eastAsia="Times New Roman" w:hAnsi="Times New Roman"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28C6257"/>
    <w:multiLevelType w:val="hybridMultilevel"/>
    <w:tmpl w:val="E8B86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0"/>
  </w:num>
  <w:num w:numId="6">
    <w:abstractNumId w:val="7"/>
  </w:num>
  <w:num w:numId="7">
    <w:abstractNumId w:val="7"/>
  </w:num>
  <w:num w:numId="8">
    <w:abstractNumId w:val="7"/>
  </w:num>
  <w:num w:numId="9">
    <w:abstractNumId w:val="10"/>
  </w:num>
  <w:num w:numId="10">
    <w:abstractNumId w:val="8"/>
  </w:num>
  <w:num w:numId="11">
    <w:abstractNumId w:val="2"/>
  </w:num>
  <w:num w:numId="12">
    <w:abstractNumId w:val="6"/>
  </w:num>
  <w:num w:numId="13">
    <w:abstractNumId w:val="1"/>
  </w:num>
  <w:num w:numId="14">
    <w:abstractNumId w:val="3"/>
  </w:num>
  <w:num w:numId="15">
    <w:abstractNumId w:val="7"/>
  </w:num>
  <w:num w:numId="16">
    <w:abstractNumId w:val="7"/>
  </w:num>
  <w:num w:numId="17">
    <w:abstractNumId w:val="7"/>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6C"/>
    <w:rsid w:val="00000D6D"/>
    <w:rsid w:val="00004933"/>
    <w:rsid w:val="000067C4"/>
    <w:rsid w:val="000112A6"/>
    <w:rsid w:val="000129E8"/>
    <w:rsid w:val="00013E13"/>
    <w:rsid w:val="00020C2F"/>
    <w:rsid w:val="0002613A"/>
    <w:rsid w:val="0003601A"/>
    <w:rsid w:val="00040CE0"/>
    <w:rsid w:val="00045CBF"/>
    <w:rsid w:val="00046B0A"/>
    <w:rsid w:val="00047A5A"/>
    <w:rsid w:val="00051409"/>
    <w:rsid w:val="000555A0"/>
    <w:rsid w:val="000566CC"/>
    <w:rsid w:val="00056954"/>
    <w:rsid w:val="000579F6"/>
    <w:rsid w:val="00062877"/>
    <w:rsid w:val="00066152"/>
    <w:rsid w:val="00067712"/>
    <w:rsid w:val="0008035D"/>
    <w:rsid w:val="00080A0A"/>
    <w:rsid w:val="00081CE5"/>
    <w:rsid w:val="00082230"/>
    <w:rsid w:val="00083714"/>
    <w:rsid w:val="00083BD8"/>
    <w:rsid w:val="00085945"/>
    <w:rsid w:val="000905E8"/>
    <w:rsid w:val="000911DC"/>
    <w:rsid w:val="000973BA"/>
    <w:rsid w:val="000A1B2C"/>
    <w:rsid w:val="000B19C4"/>
    <w:rsid w:val="000B2709"/>
    <w:rsid w:val="000B560F"/>
    <w:rsid w:val="000C2D57"/>
    <w:rsid w:val="000C7202"/>
    <w:rsid w:val="000D1713"/>
    <w:rsid w:val="000D5510"/>
    <w:rsid w:val="000D5720"/>
    <w:rsid w:val="000D6B7A"/>
    <w:rsid w:val="000E120E"/>
    <w:rsid w:val="000E135E"/>
    <w:rsid w:val="000E3A79"/>
    <w:rsid w:val="000E5935"/>
    <w:rsid w:val="000E7D68"/>
    <w:rsid w:val="000F0179"/>
    <w:rsid w:val="000F2342"/>
    <w:rsid w:val="000F2E84"/>
    <w:rsid w:val="000F414E"/>
    <w:rsid w:val="000F4188"/>
    <w:rsid w:val="000F5091"/>
    <w:rsid w:val="000F6321"/>
    <w:rsid w:val="000F7843"/>
    <w:rsid w:val="0010008E"/>
    <w:rsid w:val="00103778"/>
    <w:rsid w:val="00110B5B"/>
    <w:rsid w:val="001120CC"/>
    <w:rsid w:val="001122F0"/>
    <w:rsid w:val="00114616"/>
    <w:rsid w:val="00116F89"/>
    <w:rsid w:val="001225C7"/>
    <w:rsid w:val="001334B2"/>
    <w:rsid w:val="00135D53"/>
    <w:rsid w:val="001360CE"/>
    <w:rsid w:val="00136B34"/>
    <w:rsid w:val="00137117"/>
    <w:rsid w:val="00142D92"/>
    <w:rsid w:val="001438D4"/>
    <w:rsid w:val="001449B9"/>
    <w:rsid w:val="001457C7"/>
    <w:rsid w:val="00150308"/>
    <w:rsid w:val="00150345"/>
    <w:rsid w:val="00154B0E"/>
    <w:rsid w:val="00157E6E"/>
    <w:rsid w:val="00162551"/>
    <w:rsid w:val="00164068"/>
    <w:rsid w:val="0016787C"/>
    <w:rsid w:val="00171463"/>
    <w:rsid w:val="00171E7E"/>
    <w:rsid w:val="0017592C"/>
    <w:rsid w:val="00177BD9"/>
    <w:rsid w:val="00182358"/>
    <w:rsid w:val="00182F43"/>
    <w:rsid w:val="00184879"/>
    <w:rsid w:val="0018706E"/>
    <w:rsid w:val="00191936"/>
    <w:rsid w:val="00191A52"/>
    <w:rsid w:val="00191C4E"/>
    <w:rsid w:val="001923B6"/>
    <w:rsid w:val="00192934"/>
    <w:rsid w:val="00193516"/>
    <w:rsid w:val="001944AD"/>
    <w:rsid w:val="00194A9E"/>
    <w:rsid w:val="00194BC2"/>
    <w:rsid w:val="001950CC"/>
    <w:rsid w:val="001A19C5"/>
    <w:rsid w:val="001A2FD9"/>
    <w:rsid w:val="001A608F"/>
    <w:rsid w:val="001A6CD5"/>
    <w:rsid w:val="001B1279"/>
    <w:rsid w:val="001B2EBA"/>
    <w:rsid w:val="001B6355"/>
    <w:rsid w:val="001C230D"/>
    <w:rsid w:val="001C3BE0"/>
    <w:rsid w:val="001C555B"/>
    <w:rsid w:val="001C7083"/>
    <w:rsid w:val="001D293C"/>
    <w:rsid w:val="001D39D1"/>
    <w:rsid w:val="001D6F72"/>
    <w:rsid w:val="001E5E52"/>
    <w:rsid w:val="001F2EBB"/>
    <w:rsid w:val="001F3316"/>
    <w:rsid w:val="00201F3C"/>
    <w:rsid w:val="0020452F"/>
    <w:rsid w:val="00206455"/>
    <w:rsid w:val="0020762A"/>
    <w:rsid w:val="002147EF"/>
    <w:rsid w:val="00223D45"/>
    <w:rsid w:val="00225F5C"/>
    <w:rsid w:val="002266EB"/>
    <w:rsid w:val="00232B7F"/>
    <w:rsid w:val="00243C92"/>
    <w:rsid w:val="002507D9"/>
    <w:rsid w:val="00252C9A"/>
    <w:rsid w:val="00253853"/>
    <w:rsid w:val="00254703"/>
    <w:rsid w:val="00265D96"/>
    <w:rsid w:val="00272A92"/>
    <w:rsid w:val="00275DD9"/>
    <w:rsid w:val="00282312"/>
    <w:rsid w:val="00282DDD"/>
    <w:rsid w:val="00284F99"/>
    <w:rsid w:val="00286A5A"/>
    <w:rsid w:val="00286B35"/>
    <w:rsid w:val="00287B30"/>
    <w:rsid w:val="00291762"/>
    <w:rsid w:val="002A0951"/>
    <w:rsid w:val="002A63C3"/>
    <w:rsid w:val="002B0064"/>
    <w:rsid w:val="002B373E"/>
    <w:rsid w:val="002C0631"/>
    <w:rsid w:val="002C10CC"/>
    <w:rsid w:val="002C6B7C"/>
    <w:rsid w:val="002D2439"/>
    <w:rsid w:val="002D27AC"/>
    <w:rsid w:val="002D6DA1"/>
    <w:rsid w:val="002E1CF2"/>
    <w:rsid w:val="002E4200"/>
    <w:rsid w:val="002E4DD2"/>
    <w:rsid w:val="002E610A"/>
    <w:rsid w:val="002F1261"/>
    <w:rsid w:val="002F18CC"/>
    <w:rsid w:val="002F1BA8"/>
    <w:rsid w:val="002F7494"/>
    <w:rsid w:val="003135B3"/>
    <w:rsid w:val="00315492"/>
    <w:rsid w:val="00321572"/>
    <w:rsid w:val="00322695"/>
    <w:rsid w:val="00327372"/>
    <w:rsid w:val="003301F6"/>
    <w:rsid w:val="00330589"/>
    <w:rsid w:val="00332571"/>
    <w:rsid w:val="003341F2"/>
    <w:rsid w:val="00335271"/>
    <w:rsid w:val="00337E90"/>
    <w:rsid w:val="003402D3"/>
    <w:rsid w:val="00341B52"/>
    <w:rsid w:val="00342D51"/>
    <w:rsid w:val="00357705"/>
    <w:rsid w:val="00363320"/>
    <w:rsid w:val="00367860"/>
    <w:rsid w:val="00370CAD"/>
    <w:rsid w:val="0037111D"/>
    <w:rsid w:val="0037362C"/>
    <w:rsid w:val="00374763"/>
    <w:rsid w:val="003764F5"/>
    <w:rsid w:val="003767B5"/>
    <w:rsid w:val="0037688F"/>
    <w:rsid w:val="003770E9"/>
    <w:rsid w:val="003772A9"/>
    <w:rsid w:val="0038102E"/>
    <w:rsid w:val="003824DC"/>
    <w:rsid w:val="0038584A"/>
    <w:rsid w:val="00385F06"/>
    <w:rsid w:val="00394544"/>
    <w:rsid w:val="00394AB5"/>
    <w:rsid w:val="0039766C"/>
    <w:rsid w:val="00397C41"/>
    <w:rsid w:val="003A28B8"/>
    <w:rsid w:val="003A2924"/>
    <w:rsid w:val="003A61F0"/>
    <w:rsid w:val="003B5055"/>
    <w:rsid w:val="003B6DE0"/>
    <w:rsid w:val="003C0DB8"/>
    <w:rsid w:val="003C7D00"/>
    <w:rsid w:val="003D12EE"/>
    <w:rsid w:val="003D5E12"/>
    <w:rsid w:val="003D7E97"/>
    <w:rsid w:val="003E017F"/>
    <w:rsid w:val="003E2153"/>
    <w:rsid w:val="003E3AE5"/>
    <w:rsid w:val="003E3DDB"/>
    <w:rsid w:val="003E662E"/>
    <w:rsid w:val="003F1E0D"/>
    <w:rsid w:val="00400847"/>
    <w:rsid w:val="004016F9"/>
    <w:rsid w:val="00404043"/>
    <w:rsid w:val="00407F29"/>
    <w:rsid w:val="00415D76"/>
    <w:rsid w:val="004174B5"/>
    <w:rsid w:val="00420589"/>
    <w:rsid w:val="0042149B"/>
    <w:rsid w:val="00421DB0"/>
    <w:rsid w:val="00424728"/>
    <w:rsid w:val="00425AA5"/>
    <w:rsid w:val="00427DCE"/>
    <w:rsid w:val="00431E04"/>
    <w:rsid w:val="00432734"/>
    <w:rsid w:val="004347D4"/>
    <w:rsid w:val="004359E7"/>
    <w:rsid w:val="004422C9"/>
    <w:rsid w:val="004426C6"/>
    <w:rsid w:val="004436C5"/>
    <w:rsid w:val="00461AD9"/>
    <w:rsid w:val="00461ECE"/>
    <w:rsid w:val="004644CA"/>
    <w:rsid w:val="004656EE"/>
    <w:rsid w:val="00466907"/>
    <w:rsid w:val="00466D21"/>
    <w:rsid w:val="00466F36"/>
    <w:rsid w:val="00471720"/>
    <w:rsid w:val="00476733"/>
    <w:rsid w:val="00486C75"/>
    <w:rsid w:val="00490576"/>
    <w:rsid w:val="00490F37"/>
    <w:rsid w:val="00492FA1"/>
    <w:rsid w:val="004B0A5D"/>
    <w:rsid w:val="004B158F"/>
    <w:rsid w:val="004C5551"/>
    <w:rsid w:val="004C67DF"/>
    <w:rsid w:val="004C6CAC"/>
    <w:rsid w:val="004D5ABA"/>
    <w:rsid w:val="004D5CCC"/>
    <w:rsid w:val="004D67F7"/>
    <w:rsid w:val="004E4801"/>
    <w:rsid w:val="004F2F33"/>
    <w:rsid w:val="004F300A"/>
    <w:rsid w:val="004F4E87"/>
    <w:rsid w:val="004F6D58"/>
    <w:rsid w:val="004F7150"/>
    <w:rsid w:val="00502353"/>
    <w:rsid w:val="0050444B"/>
    <w:rsid w:val="005054B7"/>
    <w:rsid w:val="005056E5"/>
    <w:rsid w:val="00505FC4"/>
    <w:rsid w:val="0051252D"/>
    <w:rsid w:val="00513631"/>
    <w:rsid w:val="00514F98"/>
    <w:rsid w:val="005165A6"/>
    <w:rsid w:val="005172A5"/>
    <w:rsid w:val="005208FB"/>
    <w:rsid w:val="00522517"/>
    <w:rsid w:val="0052272D"/>
    <w:rsid w:val="005227D7"/>
    <w:rsid w:val="00522C8A"/>
    <w:rsid w:val="00522E7F"/>
    <w:rsid w:val="00531854"/>
    <w:rsid w:val="00535361"/>
    <w:rsid w:val="00535EF5"/>
    <w:rsid w:val="005372EA"/>
    <w:rsid w:val="005373E1"/>
    <w:rsid w:val="0053794A"/>
    <w:rsid w:val="00540553"/>
    <w:rsid w:val="00544404"/>
    <w:rsid w:val="00545927"/>
    <w:rsid w:val="0055218E"/>
    <w:rsid w:val="00553C95"/>
    <w:rsid w:val="005567C5"/>
    <w:rsid w:val="00557B75"/>
    <w:rsid w:val="00560DFB"/>
    <w:rsid w:val="00567339"/>
    <w:rsid w:val="00567E59"/>
    <w:rsid w:val="00571EA0"/>
    <w:rsid w:val="005755CA"/>
    <w:rsid w:val="005858DF"/>
    <w:rsid w:val="005909BA"/>
    <w:rsid w:val="0059117B"/>
    <w:rsid w:val="0059128F"/>
    <w:rsid w:val="00594638"/>
    <w:rsid w:val="00597D14"/>
    <w:rsid w:val="005A3C79"/>
    <w:rsid w:val="005A4134"/>
    <w:rsid w:val="005A47E4"/>
    <w:rsid w:val="005A587C"/>
    <w:rsid w:val="005B5E52"/>
    <w:rsid w:val="005B639B"/>
    <w:rsid w:val="005C4E6F"/>
    <w:rsid w:val="005C6C0D"/>
    <w:rsid w:val="005D0E60"/>
    <w:rsid w:val="005E0478"/>
    <w:rsid w:val="005E18DE"/>
    <w:rsid w:val="005F141F"/>
    <w:rsid w:val="005F1702"/>
    <w:rsid w:val="005F4D4C"/>
    <w:rsid w:val="005F66DA"/>
    <w:rsid w:val="006007A0"/>
    <w:rsid w:val="00601D7A"/>
    <w:rsid w:val="00603857"/>
    <w:rsid w:val="00604910"/>
    <w:rsid w:val="00611168"/>
    <w:rsid w:val="00611410"/>
    <w:rsid w:val="00611E1E"/>
    <w:rsid w:val="00612297"/>
    <w:rsid w:val="00615D41"/>
    <w:rsid w:val="00620129"/>
    <w:rsid w:val="00620C28"/>
    <w:rsid w:val="00621B45"/>
    <w:rsid w:val="00630416"/>
    <w:rsid w:val="006326A3"/>
    <w:rsid w:val="006329A8"/>
    <w:rsid w:val="00632A90"/>
    <w:rsid w:val="00632C81"/>
    <w:rsid w:val="006335D8"/>
    <w:rsid w:val="0063432E"/>
    <w:rsid w:val="0063723B"/>
    <w:rsid w:val="00640BC0"/>
    <w:rsid w:val="00646F6C"/>
    <w:rsid w:val="00647E80"/>
    <w:rsid w:val="006511AE"/>
    <w:rsid w:val="0065347A"/>
    <w:rsid w:val="00655A8A"/>
    <w:rsid w:val="00655D15"/>
    <w:rsid w:val="00656C8D"/>
    <w:rsid w:val="00662A79"/>
    <w:rsid w:val="00662D0A"/>
    <w:rsid w:val="0066308B"/>
    <w:rsid w:val="00663A80"/>
    <w:rsid w:val="00670595"/>
    <w:rsid w:val="00672206"/>
    <w:rsid w:val="00674A50"/>
    <w:rsid w:val="0068059C"/>
    <w:rsid w:val="006814AE"/>
    <w:rsid w:val="006817DD"/>
    <w:rsid w:val="00681A60"/>
    <w:rsid w:val="00682B22"/>
    <w:rsid w:val="00682F8D"/>
    <w:rsid w:val="00683F43"/>
    <w:rsid w:val="00684534"/>
    <w:rsid w:val="00690156"/>
    <w:rsid w:val="006949E8"/>
    <w:rsid w:val="00694C08"/>
    <w:rsid w:val="00696A35"/>
    <w:rsid w:val="006A0E78"/>
    <w:rsid w:val="006A1E93"/>
    <w:rsid w:val="006A4DEE"/>
    <w:rsid w:val="006B30D3"/>
    <w:rsid w:val="006B41E1"/>
    <w:rsid w:val="006B5D8C"/>
    <w:rsid w:val="006B6C37"/>
    <w:rsid w:val="006C48A9"/>
    <w:rsid w:val="006D1280"/>
    <w:rsid w:val="006D3E4E"/>
    <w:rsid w:val="006D5DB8"/>
    <w:rsid w:val="006E176A"/>
    <w:rsid w:val="006E22FF"/>
    <w:rsid w:val="006E2D60"/>
    <w:rsid w:val="006E33A2"/>
    <w:rsid w:val="006F339C"/>
    <w:rsid w:val="006F33A3"/>
    <w:rsid w:val="006F54AD"/>
    <w:rsid w:val="006F72FE"/>
    <w:rsid w:val="006F7E8B"/>
    <w:rsid w:val="007002D5"/>
    <w:rsid w:val="00701525"/>
    <w:rsid w:val="00701817"/>
    <w:rsid w:val="0070373C"/>
    <w:rsid w:val="00704A35"/>
    <w:rsid w:val="00706C98"/>
    <w:rsid w:val="00712BE2"/>
    <w:rsid w:val="00713984"/>
    <w:rsid w:val="00713B1B"/>
    <w:rsid w:val="00717A76"/>
    <w:rsid w:val="00723828"/>
    <w:rsid w:val="00726A9C"/>
    <w:rsid w:val="00731C17"/>
    <w:rsid w:val="0073297B"/>
    <w:rsid w:val="007366F7"/>
    <w:rsid w:val="00740846"/>
    <w:rsid w:val="007416C7"/>
    <w:rsid w:val="0075199C"/>
    <w:rsid w:val="00754E25"/>
    <w:rsid w:val="00757535"/>
    <w:rsid w:val="00764B22"/>
    <w:rsid w:val="0076501D"/>
    <w:rsid w:val="00767EBA"/>
    <w:rsid w:val="00774F36"/>
    <w:rsid w:val="00782FF3"/>
    <w:rsid w:val="00783CE4"/>
    <w:rsid w:val="00785660"/>
    <w:rsid w:val="007862F1"/>
    <w:rsid w:val="00791DDA"/>
    <w:rsid w:val="0079435F"/>
    <w:rsid w:val="0079623A"/>
    <w:rsid w:val="00796493"/>
    <w:rsid w:val="007A124F"/>
    <w:rsid w:val="007A15CF"/>
    <w:rsid w:val="007A1B7D"/>
    <w:rsid w:val="007A6CB7"/>
    <w:rsid w:val="007A708A"/>
    <w:rsid w:val="007B0B8A"/>
    <w:rsid w:val="007B10C2"/>
    <w:rsid w:val="007B4F55"/>
    <w:rsid w:val="007B50D8"/>
    <w:rsid w:val="007B6030"/>
    <w:rsid w:val="007C60E0"/>
    <w:rsid w:val="007D01F3"/>
    <w:rsid w:val="007D103D"/>
    <w:rsid w:val="007D218F"/>
    <w:rsid w:val="007D2F57"/>
    <w:rsid w:val="007E046E"/>
    <w:rsid w:val="007E07D0"/>
    <w:rsid w:val="007E08DD"/>
    <w:rsid w:val="007E54F7"/>
    <w:rsid w:val="007E5B37"/>
    <w:rsid w:val="007E79BC"/>
    <w:rsid w:val="00800B2C"/>
    <w:rsid w:val="00805891"/>
    <w:rsid w:val="00805CD0"/>
    <w:rsid w:val="0080629D"/>
    <w:rsid w:val="00810FF1"/>
    <w:rsid w:val="008110C3"/>
    <w:rsid w:val="008136A0"/>
    <w:rsid w:val="0081371F"/>
    <w:rsid w:val="00814B8E"/>
    <w:rsid w:val="00823DFC"/>
    <w:rsid w:val="00824960"/>
    <w:rsid w:val="00830171"/>
    <w:rsid w:val="008303F4"/>
    <w:rsid w:val="008332AE"/>
    <w:rsid w:val="00834169"/>
    <w:rsid w:val="00834401"/>
    <w:rsid w:val="0083535A"/>
    <w:rsid w:val="00836F9A"/>
    <w:rsid w:val="008402B3"/>
    <w:rsid w:val="0084226E"/>
    <w:rsid w:val="00843D11"/>
    <w:rsid w:val="00847E1D"/>
    <w:rsid w:val="0085146A"/>
    <w:rsid w:val="00851A13"/>
    <w:rsid w:val="00852F8B"/>
    <w:rsid w:val="00854BB1"/>
    <w:rsid w:val="00855397"/>
    <w:rsid w:val="00861C53"/>
    <w:rsid w:val="00862DEF"/>
    <w:rsid w:val="00866CD6"/>
    <w:rsid w:val="0087566B"/>
    <w:rsid w:val="008817F9"/>
    <w:rsid w:val="008860DA"/>
    <w:rsid w:val="00886578"/>
    <w:rsid w:val="00893190"/>
    <w:rsid w:val="008975C3"/>
    <w:rsid w:val="00897806"/>
    <w:rsid w:val="008A103E"/>
    <w:rsid w:val="008A2842"/>
    <w:rsid w:val="008A4D09"/>
    <w:rsid w:val="008A5FF2"/>
    <w:rsid w:val="008B3387"/>
    <w:rsid w:val="008C14C5"/>
    <w:rsid w:val="008C1CC8"/>
    <w:rsid w:val="008C6393"/>
    <w:rsid w:val="008D443C"/>
    <w:rsid w:val="008D4849"/>
    <w:rsid w:val="008D6555"/>
    <w:rsid w:val="008E6EBA"/>
    <w:rsid w:val="008E7569"/>
    <w:rsid w:val="008E7772"/>
    <w:rsid w:val="008F0B53"/>
    <w:rsid w:val="008F45B7"/>
    <w:rsid w:val="008F4CEE"/>
    <w:rsid w:val="00902762"/>
    <w:rsid w:val="0090407E"/>
    <w:rsid w:val="00914164"/>
    <w:rsid w:val="009202D7"/>
    <w:rsid w:val="0092295D"/>
    <w:rsid w:val="00922D90"/>
    <w:rsid w:val="009273F5"/>
    <w:rsid w:val="009277A7"/>
    <w:rsid w:val="0093172B"/>
    <w:rsid w:val="009351EC"/>
    <w:rsid w:val="0094242E"/>
    <w:rsid w:val="00943691"/>
    <w:rsid w:val="00951567"/>
    <w:rsid w:val="00953EFA"/>
    <w:rsid w:val="0095403C"/>
    <w:rsid w:val="00965617"/>
    <w:rsid w:val="00965CD3"/>
    <w:rsid w:val="009660BB"/>
    <w:rsid w:val="00971EC4"/>
    <w:rsid w:val="00973413"/>
    <w:rsid w:val="00973D3D"/>
    <w:rsid w:val="00985A1D"/>
    <w:rsid w:val="00985EA6"/>
    <w:rsid w:val="00986373"/>
    <w:rsid w:val="009863ED"/>
    <w:rsid w:val="0098791E"/>
    <w:rsid w:val="00992941"/>
    <w:rsid w:val="009938B9"/>
    <w:rsid w:val="00996F43"/>
    <w:rsid w:val="00997921"/>
    <w:rsid w:val="009A1351"/>
    <w:rsid w:val="009A28BF"/>
    <w:rsid w:val="009A5158"/>
    <w:rsid w:val="009A690C"/>
    <w:rsid w:val="009B1923"/>
    <w:rsid w:val="009B21AC"/>
    <w:rsid w:val="009C12E3"/>
    <w:rsid w:val="009C6C85"/>
    <w:rsid w:val="009C7E31"/>
    <w:rsid w:val="009C7E7D"/>
    <w:rsid w:val="009D7CD7"/>
    <w:rsid w:val="009E022D"/>
    <w:rsid w:val="009E16D4"/>
    <w:rsid w:val="009E16FC"/>
    <w:rsid w:val="009E2985"/>
    <w:rsid w:val="009E3DEA"/>
    <w:rsid w:val="009F0ED8"/>
    <w:rsid w:val="009F16BF"/>
    <w:rsid w:val="009F1F81"/>
    <w:rsid w:val="009F2C05"/>
    <w:rsid w:val="009F4687"/>
    <w:rsid w:val="00A0331B"/>
    <w:rsid w:val="00A035FE"/>
    <w:rsid w:val="00A06BD5"/>
    <w:rsid w:val="00A218D4"/>
    <w:rsid w:val="00A22456"/>
    <w:rsid w:val="00A22C75"/>
    <w:rsid w:val="00A24E92"/>
    <w:rsid w:val="00A25837"/>
    <w:rsid w:val="00A34CFB"/>
    <w:rsid w:val="00A36B20"/>
    <w:rsid w:val="00A41BFA"/>
    <w:rsid w:val="00A443C4"/>
    <w:rsid w:val="00A50076"/>
    <w:rsid w:val="00A50295"/>
    <w:rsid w:val="00A502B1"/>
    <w:rsid w:val="00A525A3"/>
    <w:rsid w:val="00A53503"/>
    <w:rsid w:val="00A62B4C"/>
    <w:rsid w:val="00A70692"/>
    <w:rsid w:val="00A74AEE"/>
    <w:rsid w:val="00A77573"/>
    <w:rsid w:val="00A80C3E"/>
    <w:rsid w:val="00A81B9F"/>
    <w:rsid w:val="00A83B53"/>
    <w:rsid w:val="00A83FDC"/>
    <w:rsid w:val="00A915BA"/>
    <w:rsid w:val="00A92B04"/>
    <w:rsid w:val="00A93826"/>
    <w:rsid w:val="00A94677"/>
    <w:rsid w:val="00A96638"/>
    <w:rsid w:val="00AA62DF"/>
    <w:rsid w:val="00AB0D3A"/>
    <w:rsid w:val="00AB1E39"/>
    <w:rsid w:val="00AB2CF6"/>
    <w:rsid w:val="00AB576E"/>
    <w:rsid w:val="00AC010A"/>
    <w:rsid w:val="00AC0B96"/>
    <w:rsid w:val="00AC578C"/>
    <w:rsid w:val="00AC7A29"/>
    <w:rsid w:val="00AC7B35"/>
    <w:rsid w:val="00AD095B"/>
    <w:rsid w:val="00AD1959"/>
    <w:rsid w:val="00AD2C3A"/>
    <w:rsid w:val="00AD2FC4"/>
    <w:rsid w:val="00AE01AE"/>
    <w:rsid w:val="00AE0F8D"/>
    <w:rsid w:val="00AE29F2"/>
    <w:rsid w:val="00AF42B5"/>
    <w:rsid w:val="00B00D8D"/>
    <w:rsid w:val="00B0361A"/>
    <w:rsid w:val="00B051BE"/>
    <w:rsid w:val="00B129D9"/>
    <w:rsid w:val="00B12E67"/>
    <w:rsid w:val="00B1334E"/>
    <w:rsid w:val="00B21470"/>
    <w:rsid w:val="00B2593B"/>
    <w:rsid w:val="00B32885"/>
    <w:rsid w:val="00B35077"/>
    <w:rsid w:val="00B408F1"/>
    <w:rsid w:val="00B42D43"/>
    <w:rsid w:val="00B4308A"/>
    <w:rsid w:val="00B43230"/>
    <w:rsid w:val="00B44E6E"/>
    <w:rsid w:val="00B464EE"/>
    <w:rsid w:val="00B47033"/>
    <w:rsid w:val="00B50A6C"/>
    <w:rsid w:val="00B50F8E"/>
    <w:rsid w:val="00B53B88"/>
    <w:rsid w:val="00B54D76"/>
    <w:rsid w:val="00B56A33"/>
    <w:rsid w:val="00B70E02"/>
    <w:rsid w:val="00B7575C"/>
    <w:rsid w:val="00B76C95"/>
    <w:rsid w:val="00B80A59"/>
    <w:rsid w:val="00B87086"/>
    <w:rsid w:val="00B92FF1"/>
    <w:rsid w:val="00B943CE"/>
    <w:rsid w:val="00B953BF"/>
    <w:rsid w:val="00B97AA4"/>
    <w:rsid w:val="00BB0DAA"/>
    <w:rsid w:val="00BB1486"/>
    <w:rsid w:val="00BB1A04"/>
    <w:rsid w:val="00BB4694"/>
    <w:rsid w:val="00BB6DE7"/>
    <w:rsid w:val="00BB784E"/>
    <w:rsid w:val="00BC1600"/>
    <w:rsid w:val="00BD1BFA"/>
    <w:rsid w:val="00BD269A"/>
    <w:rsid w:val="00BD2F4C"/>
    <w:rsid w:val="00BD4792"/>
    <w:rsid w:val="00BD5EC5"/>
    <w:rsid w:val="00BE22C6"/>
    <w:rsid w:val="00BE48F0"/>
    <w:rsid w:val="00BF5753"/>
    <w:rsid w:val="00C01D34"/>
    <w:rsid w:val="00C0392A"/>
    <w:rsid w:val="00C11DB2"/>
    <w:rsid w:val="00C172FD"/>
    <w:rsid w:val="00C20539"/>
    <w:rsid w:val="00C2077E"/>
    <w:rsid w:val="00C25D0D"/>
    <w:rsid w:val="00C2753A"/>
    <w:rsid w:val="00C30616"/>
    <w:rsid w:val="00C31209"/>
    <w:rsid w:val="00C31DFB"/>
    <w:rsid w:val="00C32E8C"/>
    <w:rsid w:val="00C34E80"/>
    <w:rsid w:val="00C43D67"/>
    <w:rsid w:val="00C43FAB"/>
    <w:rsid w:val="00C6092C"/>
    <w:rsid w:val="00C6634C"/>
    <w:rsid w:val="00C75B57"/>
    <w:rsid w:val="00C77F73"/>
    <w:rsid w:val="00C86726"/>
    <w:rsid w:val="00C93CC7"/>
    <w:rsid w:val="00C949A2"/>
    <w:rsid w:val="00C95DF6"/>
    <w:rsid w:val="00CA0B3A"/>
    <w:rsid w:val="00CB2C23"/>
    <w:rsid w:val="00CB3FBD"/>
    <w:rsid w:val="00CB4688"/>
    <w:rsid w:val="00CB76ED"/>
    <w:rsid w:val="00CB7F20"/>
    <w:rsid w:val="00CC2D1A"/>
    <w:rsid w:val="00CC33F5"/>
    <w:rsid w:val="00CC3470"/>
    <w:rsid w:val="00CC4557"/>
    <w:rsid w:val="00CC4F06"/>
    <w:rsid w:val="00CC56D5"/>
    <w:rsid w:val="00CD477A"/>
    <w:rsid w:val="00CE3B5B"/>
    <w:rsid w:val="00CE3CE2"/>
    <w:rsid w:val="00CF6D9D"/>
    <w:rsid w:val="00D02D58"/>
    <w:rsid w:val="00D12418"/>
    <w:rsid w:val="00D14775"/>
    <w:rsid w:val="00D15E96"/>
    <w:rsid w:val="00D202BF"/>
    <w:rsid w:val="00D22B5E"/>
    <w:rsid w:val="00D258DB"/>
    <w:rsid w:val="00D25F7C"/>
    <w:rsid w:val="00D31E46"/>
    <w:rsid w:val="00D32B72"/>
    <w:rsid w:val="00D33270"/>
    <w:rsid w:val="00D3382B"/>
    <w:rsid w:val="00D34EF6"/>
    <w:rsid w:val="00D41093"/>
    <w:rsid w:val="00D42AC3"/>
    <w:rsid w:val="00D43B40"/>
    <w:rsid w:val="00D45295"/>
    <w:rsid w:val="00D47265"/>
    <w:rsid w:val="00D47782"/>
    <w:rsid w:val="00D479D4"/>
    <w:rsid w:val="00D5561E"/>
    <w:rsid w:val="00D62108"/>
    <w:rsid w:val="00D62C47"/>
    <w:rsid w:val="00D65255"/>
    <w:rsid w:val="00D76C7A"/>
    <w:rsid w:val="00D90B2A"/>
    <w:rsid w:val="00D922BB"/>
    <w:rsid w:val="00D9383D"/>
    <w:rsid w:val="00DA162A"/>
    <w:rsid w:val="00DA2688"/>
    <w:rsid w:val="00DA37D1"/>
    <w:rsid w:val="00DA45F6"/>
    <w:rsid w:val="00DA5690"/>
    <w:rsid w:val="00DA767D"/>
    <w:rsid w:val="00DB07C0"/>
    <w:rsid w:val="00DB1787"/>
    <w:rsid w:val="00DB4F73"/>
    <w:rsid w:val="00DB6519"/>
    <w:rsid w:val="00DC0DBF"/>
    <w:rsid w:val="00DC2879"/>
    <w:rsid w:val="00DC552F"/>
    <w:rsid w:val="00DC5DC0"/>
    <w:rsid w:val="00DD324D"/>
    <w:rsid w:val="00DD71CA"/>
    <w:rsid w:val="00DD74A4"/>
    <w:rsid w:val="00DE59D7"/>
    <w:rsid w:val="00DE5D46"/>
    <w:rsid w:val="00DE5E50"/>
    <w:rsid w:val="00DF1052"/>
    <w:rsid w:val="00DF420D"/>
    <w:rsid w:val="00DF7304"/>
    <w:rsid w:val="00E00BE8"/>
    <w:rsid w:val="00E03D0F"/>
    <w:rsid w:val="00E13B61"/>
    <w:rsid w:val="00E146D7"/>
    <w:rsid w:val="00E16C77"/>
    <w:rsid w:val="00E21D0B"/>
    <w:rsid w:val="00E26290"/>
    <w:rsid w:val="00E3038A"/>
    <w:rsid w:val="00E33553"/>
    <w:rsid w:val="00E37117"/>
    <w:rsid w:val="00E416F4"/>
    <w:rsid w:val="00E41970"/>
    <w:rsid w:val="00E437E9"/>
    <w:rsid w:val="00E505EF"/>
    <w:rsid w:val="00E51A0E"/>
    <w:rsid w:val="00E55853"/>
    <w:rsid w:val="00E55BE1"/>
    <w:rsid w:val="00E616B4"/>
    <w:rsid w:val="00E623D7"/>
    <w:rsid w:val="00E65E2A"/>
    <w:rsid w:val="00E726E8"/>
    <w:rsid w:val="00E808A2"/>
    <w:rsid w:val="00E82A26"/>
    <w:rsid w:val="00E8343E"/>
    <w:rsid w:val="00E87210"/>
    <w:rsid w:val="00E87971"/>
    <w:rsid w:val="00E90BEA"/>
    <w:rsid w:val="00E90F97"/>
    <w:rsid w:val="00E926C7"/>
    <w:rsid w:val="00E95FA0"/>
    <w:rsid w:val="00EA3954"/>
    <w:rsid w:val="00EA42E1"/>
    <w:rsid w:val="00EB4D28"/>
    <w:rsid w:val="00EB62D3"/>
    <w:rsid w:val="00EB6A1B"/>
    <w:rsid w:val="00EB6E60"/>
    <w:rsid w:val="00EB6E72"/>
    <w:rsid w:val="00EC3DDD"/>
    <w:rsid w:val="00EC6302"/>
    <w:rsid w:val="00EC743F"/>
    <w:rsid w:val="00ED117C"/>
    <w:rsid w:val="00ED1617"/>
    <w:rsid w:val="00ED5F72"/>
    <w:rsid w:val="00ED706C"/>
    <w:rsid w:val="00EE011D"/>
    <w:rsid w:val="00EE0255"/>
    <w:rsid w:val="00EE1DD3"/>
    <w:rsid w:val="00EE2B2F"/>
    <w:rsid w:val="00EE7E25"/>
    <w:rsid w:val="00EF005A"/>
    <w:rsid w:val="00EF68CD"/>
    <w:rsid w:val="00F006B1"/>
    <w:rsid w:val="00F01865"/>
    <w:rsid w:val="00F01C09"/>
    <w:rsid w:val="00F02031"/>
    <w:rsid w:val="00F063D0"/>
    <w:rsid w:val="00F10461"/>
    <w:rsid w:val="00F111C1"/>
    <w:rsid w:val="00F118BA"/>
    <w:rsid w:val="00F14D1F"/>
    <w:rsid w:val="00F1662E"/>
    <w:rsid w:val="00F20BBB"/>
    <w:rsid w:val="00F21B64"/>
    <w:rsid w:val="00F21C64"/>
    <w:rsid w:val="00F339FB"/>
    <w:rsid w:val="00F35DEB"/>
    <w:rsid w:val="00F3620C"/>
    <w:rsid w:val="00F54A91"/>
    <w:rsid w:val="00F61818"/>
    <w:rsid w:val="00F62AC0"/>
    <w:rsid w:val="00F62AFD"/>
    <w:rsid w:val="00F6304C"/>
    <w:rsid w:val="00F65B9F"/>
    <w:rsid w:val="00F662BE"/>
    <w:rsid w:val="00F70352"/>
    <w:rsid w:val="00F73014"/>
    <w:rsid w:val="00F81A96"/>
    <w:rsid w:val="00F9111A"/>
    <w:rsid w:val="00F91DBD"/>
    <w:rsid w:val="00F93748"/>
    <w:rsid w:val="00F947EA"/>
    <w:rsid w:val="00F95F7A"/>
    <w:rsid w:val="00F96549"/>
    <w:rsid w:val="00F966F2"/>
    <w:rsid w:val="00FA11B7"/>
    <w:rsid w:val="00FA21B1"/>
    <w:rsid w:val="00FA56A0"/>
    <w:rsid w:val="00FB04CE"/>
    <w:rsid w:val="00FB189D"/>
    <w:rsid w:val="00FB66D0"/>
    <w:rsid w:val="00FB6AA8"/>
    <w:rsid w:val="00FC2576"/>
    <w:rsid w:val="00FD704C"/>
    <w:rsid w:val="00FE12E1"/>
    <w:rsid w:val="00FE2C7E"/>
    <w:rsid w:val="00FE2D53"/>
    <w:rsid w:val="00FE3E1F"/>
    <w:rsid w:val="00FE5C67"/>
    <w:rsid w:val="00FE649C"/>
    <w:rsid w:val="00FE7A84"/>
    <w:rsid w:val="00FF35AF"/>
    <w:rsid w:val="00FF39F8"/>
    <w:rsid w:val="00FF4BD0"/>
    <w:rsid w:val="00FF79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154C76B"/>
  <w15:docId w15:val="{F33EF2B1-4D37-4DC2-88DA-14C15B7E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6907"/>
    <w:rPr>
      <w:sz w:val="20"/>
      <w:szCs w:val="20"/>
    </w:rPr>
  </w:style>
  <w:style w:type="paragraph" w:styleId="Nadpis1">
    <w:name w:val="heading 1"/>
    <w:basedOn w:val="Normln"/>
    <w:next w:val="Normln"/>
    <w:link w:val="Nadpis1Char"/>
    <w:uiPriority w:val="99"/>
    <w:qFormat/>
    <w:rsid w:val="00502353"/>
    <w:pPr>
      <w:keepNext/>
      <w:spacing w:before="120"/>
      <w:outlineLvl w:val="0"/>
    </w:pPr>
    <w:rPr>
      <w:b/>
      <w:sz w:val="32"/>
      <w:u w:val="single"/>
    </w:rPr>
  </w:style>
  <w:style w:type="paragraph" w:styleId="Nadpis2">
    <w:name w:val="heading 2"/>
    <w:basedOn w:val="Normln"/>
    <w:next w:val="Normln"/>
    <w:link w:val="Nadpis2Char"/>
    <w:uiPriority w:val="99"/>
    <w:qFormat/>
    <w:rsid w:val="00522E7F"/>
    <w:pPr>
      <w:keepNext/>
      <w:numPr>
        <w:numId w:val="2"/>
      </w:numPr>
      <w:spacing w:before="120"/>
      <w:ind w:right="-2"/>
      <w:outlineLvl w:val="1"/>
    </w:pPr>
    <w:rPr>
      <w:b/>
      <w:bCs/>
      <w:iCs/>
      <w:sz w:val="24"/>
      <w:szCs w:val="28"/>
    </w:rPr>
  </w:style>
  <w:style w:type="paragraph" w:styleId="Nadpis3">
    <w:name w:val="heading 3"/>
    <w:basedOn w:val="Normln"/>
    <w:next w:val="Normln"/>
    <w:link w:val="Nadpis3Char"/>
    <w:uiPriority w:val="99"/>
    <w:qFormat/>
    <w:rsid w:val="004D5CCC"/>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4D5CCC"/>
    <w:pPr>
      <w:keepNext/>
      <w:spacing w:before="240" w:after="60"/>
      <w:outlineLvl w:val="3"/>
    </w:pPr>
    <w:rPr>
      <w:rFonts w:ascii="Calibri" w:hAnsi="Calibri"/>
      <w:b/>
      <w:bCs/>
      <w:sz w:val="28"/>
      <w:szCs w:val="28"/>
    </w:rPr>
  </w:style>
  <w:style w:type="paragraph" w:styleId="Nadpis9">
    <w:name w:val="heading 9"/>
    <w:basedOn w:val="Normln"/>
    <w:next w:val="Normln"/>
    <w:link w:val="Nadpis9Char"/>
    <w:uiPriority w:val="99"/>
    <w:qFormat/>
    <w:rsid w:val="009B21AC"/>
    <w:pPr>
      <w:keepNext/>
      <w:tabs>
        <w:tab w:val="left" w:pos="14760"/>
      </w:tabs>
      <w:jc w:val="both"/>
      <w:outlineLvl w:val="8"/>
    </w:pPr>
    <w:rPr>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335271"/>
    <w:rPr>
      <w:rFonts w:cs="Times New Roman"/>
      <w:b/>
      <w:sz w:val="28"/>
    </w:rPr>
  </w:style>
  <w:style w:type="character" w:customStyle="1" w:styleId="Nadpis3Char">
    <w:name w:val="Nadpis 3 Char"/>
    <w:basedOn w:val="Standardnpsmoodstavce"/>
    <w:link w:val="Nadpis3"/>
    <w:uiPriority w:val="99"/>
    <w:semiHidden/>
    <w:locked/>
    <w:rsid w:val="004D5CCC"/>
    <w:rPr>
      <w:rFonts w:ascii="Cambria" w:hAnsi="Cambria" w:cs="Times New Roman"/>
      <w:b/>
      <w:sz w:val="26"/>
    </w:rPr>
  </w:style>
  <w:style w:type="character" w:customStyle="1" w:styleId="Nadpis4Char">
    <w:name w:val="Nadpis 4 Char"/>
    <w:basedOn w:val="Standardnpsmoodstavce"/>
    <w:link w:val="Nadpis4"/>
    <w:uiPriority w:val="99"/>
    <w:semiHidden/>
    <w:locked/>
    <w:rsid w:val="004D5CCC"/>
    <w:rPr>
      <w:rFonts w:ascii="Calibri" w:hAnsi="Calibri" w:cs="Times New Roman"/>
      <w:b/>
      <w:sz w:val="28"/>
    </w:rPr>
  </w:style>
  <w:style w:type="character" w:customStyle="1" w:styleId="Nadpis9Char">
    <w:name w:val="Nadpis 9 Char"/>
    <w:basedOn w:val="Standardnpsmoodstavce"/>
    <w:link w:val="Nadpis9"/>
    <w:uiPriority w:val="99"/>
    <w:semiHidden/>
    <w:locked/>
    <w:rPr>
      <w:rFonts w:ascii="Cambria" w:hAnsi="Cambria" w:cs="Times New Roman"/>
    </w:rPr>
  </w:style>
  <w:style w:type="character" w:styleId="Hypertextovodkaz">
    <w:name w:val="Hyperlink"/>
    <w:basedOn w:val="Standardnpsmoodstavce"/>
    <w:uiPriority w:val="99"/>
    <w:rsid w:val="009B21AC"/>
    <w:rPr>
      <w:rFonts w:cs="Times New Roman"/>
      <w:color w:val="0000FF"/>
      <w:u w:val="single"/>
    </w:rPr>
  </w:style>
  <w:style w:type="paragraph" w:customStyle="1" w:styleId="Sloupek1">
    <w:name w:val="Sloupek1"/>
    <w:basedOn w:val="Normln"/>
    <w:uiPriority w:val="99"/>
    <w:rsid w:val="009B21AC"/>
    <w:pPr>
      <w:spacing w:before="120"/>
      <w:ind w:firstLine="436"/>
      <w:jc w:val="both"/>
    </w:pPr>
  </w:style>
  <w:style w:type="paragraph" w:styleId="Zkladntext2">
    <w:name w:val="Body Text 2"/>
    <w:basedOn w:val="Normln"/>
    <w:link w:val="Zkladntext2Char"/>
    <w:uiPriority w:val="99"/>
    <w:rsid w:val="009B21AC"/>
    <w:rPr>
      <w:sz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Sloupek2">
    <w:name w:val="Sloupek2"/>
    <w:basedOn w:val="Sloupek1"/>
    <w:uiPriority w:val="99"/>
    <w:rsid w:val="009B21AC"/>
    <w:pPr>
      <w:spacing w:before="0"/>
    </w:pPr>
  </w:style>
  <w:style w:type="paragraph" w:styleId="Zkladntext">
    <w:name w:val="Body Text"/>
    <w:basedOn w:val="Normln"/>
    <w:link w:val="ZkladntextChar"/>
    <w:uiPriority w:val="99"/>
    <w:rsid w:val="009B21AC"/>
    <w:pPr>
      <w:ind w:right="-3131"/>
    </w:pPr>
    <w:rPr>
      <w:sz w:val="22"/>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20">
    <w:name w:val="Nadpis2"/>
    <w:basedOn w:val="Normln"/>
    <w:next w:val="Sloupek1"/>
    <w:autoRedefine/>
    <w:uiPriority w:val="99"/>
    <w:rsid w:val="00ED1617"/>
    <w:pPr>
      <w:spacing w:after="120"/>
      <w:ind w:left="437"/>
    </w:pPr>
    <w:rPr>
      <w:b/>
      <w:bCs/>
      <w:sz w:val="28"/>
      <w:szCs w:val="28"/>
      <w:u w:val="thick"/>
    </w:rPr>
  </w:style>
  <w:style w:type="paragraph" w:customStyle="1" w:styleId="bod1">
    <w:name w:val="bod1"/>
    <w:basedOn w:val="Sloupek1"/>
    <w:uiPriority w:val="99"/>
    <w:rsid w:val="009B21AC"/>
    <w:pPr>
      <w:numPr>
        <w:numId w:val="1"/>
      </w:numPr>
    </w:pPr>
  </w:style>
  <w:style w:type="paragraph" w:customStyle="1" w:styleId="bod1a">
    <w:name w:val="bod1a"/>
    <w:basedOn w:val="bod1"/>
    <w:uiPriority w:val="99"/>
    <w:rsid w:val="009B21AC"/>
    <w:pPr>
      <w:numPr>
        <w:numId w:val="0"/>
      </w:numPr>
      <w:tabs>
        <w:tab w:val="left" w:pos="2834"/>
      </w:tabs>
      <w:ind w:left="360"/>
    </w:pPr>
  </w:style>
  <w:style w:type="paragraph" w:styleId="Zkladntextodsazen">
    <w:name w:val="Body Text Indent"/>
    <w:basedOn w:val="Normln"/>
    <w:link w:val="ZkladntextodsazenChar"/>
    <w:uiPriority w:val="99"/>
    <w:rsid w:val="009B21AC"/>
    <w:pPr>
      <w:ind w:firstLine="708"/>
      <w:jc w:val="both"/>
    </w:p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paragraph" w:customStyle="1" w:styleId="Stylbod1Tun">
    <w:name w:val="Styl bod1 + Tučné"/>
    <w:basedOn w:val="bod1"/>
    <w:uiPriority w:val="99"/>
    <w:rsid w:val="009B21AC"/>
    <w:rPr>
      <w:b/>
      <w:bCs/>
    </w:rPr>
  </w:style>
  <w:style w:type="paragraph" w:customStyle="1" w:styleId="Autor">
    <w:name w:val="Autor"/>
    <w:basedOn w:val="Normln"/>
    <w:next w:val="Normln"/>
    <w:uiPriority w:val="99"/>
    <w:rsid w:val="009B21AC"/>
    <w:pPr>
      <w:jc w:val="right"/>
    </w:pPr>
  </w:style>
  <w:style w:type="character" w:customStyle="1" w:styleId="Sloupek1Char">
    <w:name w:val="Sloupek1 Char"/>
    <w:uiPriority w:val="99"/>
    <w:rsid w:val="009B21AC"/>
    <w:rPr>
      <w:sz w:val="24"/>
      <w:lang w:val="cs-CZ" w:eastAsia="cs-CZ"/>
    </w:rPr>
  </w:style>
  <w:style w:type="character" w:customStyle="1" w:styleId="bod1Char">
    <w:name w:val="bod1 Char"/>
    <w:basedOn w:val="Sloupek1Char"/>
    <w:uiPriority w:val="99"/>
    <w:rsid w:val="009B21AC"/>
    <w:rPr>
      <w:rFonts w:cs="Times New Roman"/>
      <w:sz w:val="24"/>
      <w:szCs w:val="24"/>
      <w:lang w:val="cs-CZ" w:eastAsia="cs-CZ" w:bidi="ar-SA"/>
    </w:rPr>
  </w:style>
  <w:style w:type="character" w:customStyle="1" w:styleId="Stylbod1TunChar">
    <w:name w:val="Styl bod1 + Tučné Char"/>
    <w:uiPriority w:val="99"/>
    <w:rsid w:val="009B21AC"/>
    <w:rPr>
      <w:b/>
      <w:sz w:val="24"/>
      <w:lang w:val="cs-CZ" w:eastAsia="cs-CZ"/>
    </w:rPr>
  </w:style>
  <w:style w:type="paragraph" w:styleId="Rozloendokumentu">
    <w:name w:val="Document Map"/>
    <w:basedOn w:val="Normln"/>
    <w:link w:val="RozloendokumentuChar"/>
    <w:uiPriority w:val="99"/>
    <w:semiHidden/>
    <w:rsid w:val="009B21A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cs="Times New Roman"/>
      <w:sz w:val="2"/>
    </w:rPr>
  </w:style>
  <w:style w:type="table" w:styleId="Mkatabulky">
    <w:name w:val="Table Grid"/>
    <w:basedOn w:val="Normlntabulka"/>
    <w:uiPriority w:val="99"/>
    <w:rsid w:val="00851A1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semiHidden/>
    <w:rsid w:val="00E00BE8"/>
    <w:pPr>
      <w:tabs>
        <w:tab w:val="center" w:pos="4536"/>
        <w:tab w:val="right" w:pos="9072"/>
      </w:tabs>
    </w:pPr>
  </w:style>
  <w:style w:type="character" w:customStyle="1" w:styleId="ZhlavChar">
    <w:name w:val="Záhlaví Char"/>
    <w:basedOn w:val="Standardnpsmoodstavce"/>
    <w:link w:val="Zhlav"/>
    <w:uiPriority w:val="99"/>
    <w:semiHidden/>
    <w:locked/>
    <w:rsid w:val="00E00BE8"/>
    <w:rPr>
      <w:rFonts w:cs="Times New Roman"/>
    </w:rPr>
  </w:style>
  <w:style w:type="paragraph" w:styleId="Zpat">
    <w:name w:val="footer"/>
    <w:basedOn w:val="Normln"/>
    <w:link w:val="ZpatChar"/>
    <w:uiPriority w:val="99"/>
    <w:rsid w:val="00E00BE8"/>
    <w:pPr>
      <w:tabs>
        <w:tab w:val="center" w:pos="4536"/>
        <w:tab w:val="right" w:pos="9072"/>
      </w:tabs>
    </w:pPr>
  </w:style>
  <w:style w:type="character" w:customStyle="1" w:styleId="ZpatChar">
    <w:name w:val="Zápatí Char"/>
    <w:basedOn w:val="Standardnpsmoodstavce"/>
    <w:link w:val="Zpat"/>
    <w:uiPriority w:val="99"/>
    <w:locked/>
    <w:rsid w:val="00E00BE8"/>
    <w:rPr>
      <w:rFonts w:cs="Times New Roman"/>
    </w:rPr>
  </w:style>
  <w:style w:type="paragraph" w:styleId="Bezmezer">
    <w:name w:val="No Spacing"/>
    <w:aliases w:val="Bez mezer1,Text"/>
    <w:basedOn w:val="Normln"/>
    <w:uiPriority w:val="1"/>
    <w:qFormat/>
    <w:rsid w:val="00D15E96"/>
    <w:pPr>
      <w:jc w:val="both"/>
    </w:pPr>
    <w:rPr>
      <w:sz w:val="24"/>
      <w:szCs w:val="22"/>
      <w:lang w:eastAsia="en-US"/>
    </w:rPr>
  </w:style>
  <w:style w:type="paragraph" w:styleId="Normlnweb">
    <w:name w:val="Normal (Web)"/>
    <w:basedOn w:val="Normln"/>
    <w:uiPriority w:val="99"/>
    <w:rsid w:val="00275DD9"/>
    <w:pPr>
      <w:spacing w:before="100" w:beforeAutospacing="1" w:after="100" w:afterAutospacing="1"/>
    </w:pPr>
    <w:rPr>
      <w:sz w:val="24"/>
      <w:szCs w:val="24"/>
    </w:rPr>
  </w:style>
  <w:style w:type="paragraph" w:customStyle="1" w:styleId="epchapo">
    <w:name w:val="ep_chapo"/>
    <w:basedOn w:val="Normln"/>
    <w:uiPriority w:val="99"/>
    <w:rsid w:val="00DD74A4"/>
    <w:pPr>
      <w:spacing w:before="100" w:beforeAutospacing="1" w:after="100" w:afterAutospacing="1"/>
    </w:pPr>
    <w:rPr>
      <w:sz w:val="24"/>
      <w:szCs w:val="24"/>
    </w:rPr>
  </w:style>
  <w:style w:type="paragraph" w:styleId="z-Zatekformule">
    <w:name w:val="HTML Top of Form"/>
    <w:basedOn w:val="Normln"/>
    <w:next w:val="Normln"/>
    <w:link w:val="z-ZatekformuleChar"/>
    <w:hidden/>
    <w:uiPriority w:val="99"/>
    <w:semiHidden/>
    <w:rsid w:val="00DD74A4"/>
    <w:pPr>
      <w:pBdr>
        <w:bottom w:val="single" w:sz="6" w:space="1" w:color="auto"/>
      </w:pBdr>
      <w:jc w:val="center"/>
    </w:pPr>
    <w:rPr>
      <w:rFonts w:ascii="Arial" w:hAnsi="Arial"/>
      <w:vanish/>
      <w:sz w:val="16"/>
      <w:szCs w:val="16"/>
    </w:rPr>
  </w:style>
  <w:style w:type="character" w:customStyle="1" w:styleId="z-ZatekformuleChar">
    <w:name w:val="z-Začátek formuláře Char"/>
    <w:basedOn w:val="Standardnpsmoodstavce"/>
    <w:link w:val="z-Zatekformule"/>
    <w:uiPriority w:val="99"/>
    <w:semiHidden/>
    <w:locked/>
    <w:rsid w:val="00DD74A4"/>
    <w:rPr>
      <w:rFonts w:ascii="Arial" w:hAnsi="Arial" w:cs="Times New Roman"/>
      <w:vanish/>
      <w:sz w:val="16"/>
    </w:rPr>
  </w:style>
  <w:style w:type="paragraph" w:styleId="z-Konecformule">
    <w:name w:val="HTML Bottom of Form"/>
    <w:basedOn w:val="Normln"/>
    <w:next w:val="Normln"/>
    <w:link w:val="z-KonecformuleChar"/>
    <w:hidden/>
    <w:uiPriority w:val="99"/>
    <w:semiHidden/>
    <w:rsid w:val="00DD74A4"/>
    <w:pPr>
      <w:pBdr>
        <w:top w:val="single" w:sz="6" w:space="1" w:color="auto"/>
      </w:pBdr>
      <w:jc w:val="center"/>
    </w:pPr>
    <w:rPr>
      <w:rFonts w:ascii="Arial" w:hAnsi="Arial"/>
      <w:vanish/>
      <w:sz w:val="16"/>
      <w:szCs w:val="16"/>
    </w:rPr>
  </w:style>
  <w:style w:type="character" w:customStyle="1" w:styleId="z-KonecformuleChar">
    <w:name w:val="z-Konec formuláře Char"/>
    <w:basedOn w:val="Standardnpsmoodstavce"/>
    <w:link w:val="z-Konecformule"/>
    <w:uiPriority w:val="99"/>
    <w:semiHidden/>
    <w:locked/>
    <w:rsid w:val="00DD74A4"/>
    <w:rPr>
      <w:rFonts w:ascii="Arial" w:hAnsi="Arial" w:cs="Times New Roman"/>
      <w:vanish/>
      <w:sz w:val="16"/>
    </w:rPr>
  </w:style>
  <w:style w:type="paragraph" w:styleId="Textbubliny">
    <w:name w:val="Balloon Text"/>
    <w:basedOn w:val="Normln"/>
    <w:link w:val="TextbublinyChar"/>
    <w:uiPriority w:val="99"/>
    <w:semiHidden/>
    <w:rsid w:val="000B19C4"/>
    <w:rPr>
      <w:rFonts w:ascii="Tahoma" w:hAnsi="Tahoma"/>
      <w:sz w:val="16"/>
      <w:szCs w:val="16"/>
    </w:rPr>
  </w:style>
  <w:style w:type="character" w:customStyle="1" w:styleId="TextbublinyChar">
    <w:name w:val="Text bubliny Char"/>
    <w:basedOn w:val="Standardnpsmoodstavce"/>
    <w:link w:val="Textbubliny"/>
    <w:uiPriority w:val="99"/>
    <w:semiHidden/>
    <w:locked/>
    <w:rsid w:val="000B19C4"/>
    <w:rPr>
      <w:rFonts w:ascii="Tahoma" w:hAnsi="Tahoma" w:cs="Times New Roman"/>
      <w:sz w:val="16"/>
    </w:rPr>
  </w:style>
  <w:style w:type="paragraph" w:styleId="Odstavecseseznamem">
    <w:name w:val="List Paragraph"/>
    <w:basedOn w:val="Normln"/>
    <w:uiPriority w:val="99"/>
    <w:qFormat/>
    <w:rsid w:val="00EE2B2F"/>
    <w:pPr>
      <w:ind w:left="708"/>
    </w:pPr>
  </w:style>
  <w:style w:type="character" w:styleId="Siln">
    <w:name w:val="Strong"/>
    <w:basedOn w:val="Standardnpsmoodstavce"/>
    <w:uiPriority w:val="99"/>
    <w:qFormat/>
    <w:rsid w:val="004D5CCC"/>
    <w:rPr>
      <w:rFonts w:cs="Times New Roman"/>
      <w:b/>
    </w:rPr>
  </w:style>
  <w:style w:type="paragraph" w:styleId="Textpoznpodarou">
    <w:name w:val="footnote text"/>
    <w:basedOn w:val="Normln"/>
    <w:link w:val="TextpoznpodarouChar"/>
    <w:uiPriority w:val="99"/>
    <w:semiHidden/>
    <w:rsid w:val="003D7E97"/>
    <w:rPr>
      <w:noProof/>
    </w:rPr>
  </w:style>
  <w:style w:type="character" w:customStyle="1" w:styleId="TextpoznpodarouChar">
    <w:name w:val="Text pozn. pod čarou Char"/>
    <w:basedOn w:val="Standardnpsmoodstavce"/>
    <w:link w:val="Textpoznpodarou"/>
    <w:uiPriority w:val="99"/>
    <w:semiHidden/>
    <w:locked/>
    <w:rsid w:val="003D7E97"/>
    <w:rPr>
      <w:rFonts w:cs="Times New Roman"/>
      <w:noProof/>
    </w:rPr>
  </w:style>
  <w:style w:type="character" w:styleId="Znakapoznpodarou">
    <w:name w:val="footnote reference"/>
    <w:basedOn w:val="Standardnpsmoodstavce"/>
    <w:uiPriority w:val="99"/>
    <w:semiHidden/>
    <w:rsid w:val="003D7E97"/>
    <w:rPr>
      <w:rFonts w:cs="Times New Roman"/>
      <w:vertAlign w:val="superscript"/>
    </w:rPr>
  </w:style>
  <w:style w:type="paragraph" w:customStyle="1" w:styleId="NoSpacing1">
    <w:name w:val="No Spacing1"/>
    <w:uiPriority w:val="99"/>
    <w:rsid w:val="00D258DB"/>
    <w:rPr>
      <w:rFonts w:ascii="Calibri" w:hAnsi="Calibri"/>
      <w:lang w:eastAsia="en-US"/>
    </w:rPr>
  </w:style>
  <w:style w:type="paragraph" w:customStyle="1" w:styleId="Default">
    <w:name w:val="Default"/>
    <w:uiPriority w:val="99"/>
    <w:rsid w:val="007002D5"/>
    <w:pPr>
      <w:autoSpaceDE w:val="0"/>
      <w:autoSpaceDN w:val="0"/>
      <w:adjustRightInd w:val="0"/>
    </w:pPr>
    <w:rPr>
      <w:color w:val="000000"/>
      <w:sz w:val="24"/>
      <w:szCs w:val="24"/>
      <w:lang w:eastAsia="en-US"/>
    </w:rPr>
  </w:style>
  <w:style w:type="character" w:customStyle="1" w:styleId="A3">
    <w:name w:val="A3"/>
    <w:rsid w:val="002507D9"/>
    <w:rPr>
      <w:rFonts w:ascii="Myriad Pro" w:hAnsi="Myriad Pro" w:cs="Myriad Pro"/>
      <w:i/>
      <w:color w:val="000000"/>
      <w:sz w:val="20"/>
    </w:rPr>
  </w:style>
  <w:style w:type="paragraph" w:customStyle="1" w:styleId="-wm-msonormal">
    <w:name w:val="-wm-msonormal"/>
    <w:basedOn w:val="Normln"/>
    <w:rsid w:val="00AD095B"/>
    <w:pPr>
      <w:spacing w:before="100" w:beforeAutospacing="1" w:after="100" w:afterAutospacing="1"/>
    </w:pPr>
    <w:rPr>
      <w:rFonts w:eastAsiaTheme="minorHAnsi"/>
      <w:sz w:val="24"/>
      <w:szCs w:val="24"/>
    </w:rPr>
  </w:style>
  <w:style w:type="character" w:styleId="Nevyeenzmnka">
    <w:name w:val="Unresolved Mention"/>
    <w:basedOn w:val="Standardnpsmoodstavce"/>
    <w:uiPriority w:val="99"/>
    <w:semiHidden/>
    <w:unhideWhenUsed/>
    <w:rsid w:val="0068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315217">
      <w:bodyDiv w:val="1"/>
      <w:marLeft w:val="0"/>
      <w:marRight w:val="0"/>
      <w:marTop w:val="0"/>
      <w:marBottom w:val="0"/>
      <w:divBdr>
        <w:top w:val="none" w:sz="0" w:space="0" w:color="auto"/>
        <w:left w:val="none" w:sz="0" w:space="0" w:color="auto"/>
        <w:bottom w:val="none" w:sz="0" w:space="0" w:color="auto"/>
        <w:right w:val="none" w:sz="0" w:space="0" w:color="auto"/>
      </w:divBdr>
    </w:div>
    <w:div w:id="2121025925">
      <w:marLeft w:val="0"/>
      <w:marRight w:val="0"/>
      <w:marTop w:val="0"/>
      <w:marBottom w:val="0"/>
      <w:divBdr>
        <w:top w:val="none" w:sz="0" w:space="0" w:color="auto"/>
        <w:left w:val="none" w:sz="0" w:space="0" w:color="auto"/>
        <w:bottom w:val="none" w:sz="0" w:space="0" w:color="auto"/>
        <w:right w:val="none" w:sz="0" w:space="0" w:color="auto"/>
      </w:divBdr>
    </w:div>
    <w:div w:id="2121025926">
      <w:marLeft w:val="0"/>
      <w:marRight w:val="0"/>
      <w:marTop w:val="0"/>
      <w:marBottom w:val="0"/>
      <w:divBdr>
        <w:top w:val="none" w:sz="0" w:space="0" w:color="auto"/>
        <w:left w:val="none" w:sz="0" w:space="0" w:color="auto"/>
        <w:bottom w:val="none" w:sz="0" w:space="0" w:color="auto"/>
        <w:right w:val="none" w:sz="0" w:space="0" w:color="auto"/>
      </w:divBdr>
    </w:div>
    <w:div w:id="2121025927">
      <w:marLeft w:val="0"/>
      <w:marRight w:val="0"/>
      <w:marTop w:val="0"/>
      <w:marBottom w:val="0"/>
      <w:divBdr>
        <w:top w:val="none" w:sz="0" w:space="0" w:color="auto"/>
        <w:left w:val="none" w:sz="0" w:space="0" w:color="auto"/>
        <w:bottom w:val="none" w:sz="0" w:space="0" w:color="auto"/>
        <w:right w:val="none" w:sz="0" w:space="0" w:color="auto"/>
      </w:divBdr>
    </w:div>
    <w:div w:id="2121025928">
      <w:marLeft w:val="0"/>
      <w:marRight w:val="0"/>
      <w:marTop w:val="0"/>
      <w:marBottom w:val="0"/>
      <w:divBdr>
        <w:top w:val="none" w:sz="0" w:space="0" w:color="auto"/>
        <w:left w:val="none" w:sz="0" w:space="0" w:color="auto"/>
        <w:bottom w:val="none" w:sz="0" w:space="0" w:color="auto"/>
        <w:right w:val="none" w:sz="0" w:space="0" w:color="auto"/>
      </w:divBdr>
    </w:div>
    <w:div w:id="2121025929">
      <w:marLeft w:val="0"/>
      <w:marRight w:val="0"/>
      <w:marTop w:val="0"/>
      <w:marBottom w:val="0"/>
      <w:divBdr>
        <w:top w:val="none" w:sz="0" w:space="0" w:color="auto"/>
        <w:left w:val="none" w:sz="0" w:space="0" w:color="auto"/>
        <w:bottom w:val="none" w:sz="0" w:space="0" w:color="auto"/>
        <w:right w:val="none" w:sz="0" w:space="0" w:color="auto"/>
      </w:divBdr>
    </w:div>
    <w:div w:id="2121025931">
      <w:marLeft w:val="0"/>
      <w:marRight w:val="0"/>
      <w:marTop w:val="0"/>
      <w:marBottom w:val="0"/>
      <w:divBdr>
        <w:top w:val="none" w:sz="0" w:space="0" w:color="auto"/>
        <w:left w:val="none" w:sz="0" w:space="0" w:color="auto"/>
        <w:bottom w:val="none" w:sz="0" w:space="0" w:color="auto"/>
        <w:right w:val="none" w:sz="0" w:space="0" w:color="auto"/>
      </w:divBdr>
    </w:div>
    <w:div w:id="2121025934">
      <w:marLeft w:val="0"/>
      <w:marRight w:val="0"/>
      <w:marTop w:val="0"/>
      <w:marBottom w:val="0"/>
      <w:divBdr>
        <w:top w:val="none" w:sz="0" w:space="0" w:color="auto"/>
        <w:left w:val="none" w:sz="0" w:space="0" w:color="auto"/>
        <w:bottom w:val="none" w:sz="0" w:space="0" w:color="auto"/>
        <w:right w:val="none" w:sz="0" w:space="0" w:color="auto"/>
      </w:divBdr>
    </w:div>
    <w:div w:id="2121025935">
      <w:marLeft w:val="0"/>
      <w:marRight w:val="0"/>
      <w:marTop w:val="0"/>
      <w:marBottom w:val="0"/>
      <w:divBdr>
        <w:top w:val="none" w:sz="0" w:space="0" w:color="auto"/>
        <w:left w:val="none" w:sz="0" w:space="0" w:color="auto"/>
        <w:bottom w:val="none" w:sz="0" w:space="0" w:color="auto"/>
        <w:right w:val="none" w:sz="0" w:space="0" w:color="auto"/>
      </w:divBdr>
      <w:divsChild>
        <w:div w:id="2121025960">
          <w:marLeft w:val="0"/>
          <w:marRight w:val="0"/>
          <w:marTop w:val="0"/>
          <w:marBottom w:val="0"/>
          <w:divBdr>
            <w:top w:val="none" w:sz="0" w:space="0" w:color="auto"/>
            <w:left w:val="none" w:sz="0" w:space="0" w:color="auto"/>
            <w:bottom w:val="none" w:sz="0" w:space="0" w:color="auto"/>
            <w:right w:val="none" w:sz="0" w:space="0" w:color="auto"/>
          </w:divBdr>
          <w:divsChild>
            <w:div w:id="2121025967">
              <w:marLeft w:val="0"/>
              <w:marRight w:val="0"/>
              <w:marTop w:val="0"/>
              <w:marBottom w:val="0"/>
              <w:divBdr>
                <w:top w:val="none" w:sz="0" w:space="0" w:color="auto"/>
                <w:left w:val="none" w:sz="0" w:space="0" w:color="auto"/>
                <w:bottom w:val="none" w:sz="0" w:space="0" w:color="auto"/>
                <w:right w:val="none" w:sz="0" w:space="0" w:color="auto"/>
              </w:divBdr>
              <w:divsChild>
                <w:div w:id="212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936">
      <w:marLeft w:val="0"/>
      <w:marRight w:val="0"/>
      <w:marTop w:val="0"/>
      <w:marBottom w:val="0"/>
      <w:divBdr>
        <w:top w:val="none" w:sz="0" w:space="0" w:color="auto"/>
        <w:left w:val="none" w:sz="0" w:space="0" w:color="auto"/>
        <w:bottom w:val="none" w:sz="0" w:space="0" w:color="auto"/>
        <w:right w:val="none" w:sz="0" w:space="0" w:color="auto"/>
      </w:divBdr>
      <w:divsChild>
        <w:div w:id="2121025956">
          <w:marLeft w:val="0"/>
          <w:marRight w:val="0"/>
          <w:marTop w:val="0"/>
          <w:marBottom w:val="0"/>
          <w:divBdr>
            <w:top w:val="none" w:sz="0" w:space="0" w:color="auto"/>
            <w:left w:val="none" w:sz="0" w:space="0" w:color="auto"/>
            <w:bottom w:val="none" w:sz="0" w:space="0" w:color="auto"/>
            <w:right w:val="none" w:sz="0" w:space="0" w:color="auto"/>
          </w:divBdr>
          <w:divsChild>
            <w:div w:id="2121025945">
              <w:marLeft w:val="0"/>
              <w:marRight w:val="0"/>
              <w:marTop w:val="0"/>
              <w:marBottom w:val="0"/>
              <w:divBdr>
                <w:top w:val="none" w:sz="0" w:space="0" w:color="auto"/>
                <w:left w:val="none" w:sz="0" w:space="0" w:color="auto"/>
                <w:bottom w:val="none" w:sz="0" w:space="0" w:color="auto"/>
                <w:right w:val="none" w:sz="0" w:space="0" w:color="auto"/>
              </w:divBdr>
              <w:divsChild>
                <w:div w:id="21210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937">
      <w:marLeft w:val="0"/>
      <w:marRight w:val="0"/>
      <w:marTop w:val="0"/>
      <w:marBottom w:val="0"/>
      <w:divBdr>
        <w:top w:val="none" w:sz="0" w:space="0" w:color="auto"/>
        <w:left w:val="none" w:sz="0" w:space="0" w:color="auto"/>
        <w:bottom w:val="none" w:sz="0" w:space="0" w:color="auto"/>
        <w:right w:val="none" w:sz="0" w:space="0" w:color="auto"/>
      </w:divBdr>
    </w:div>
    <w:div w:id="2121025939">
      <w:marLeft w:val="0"/>
      <w:marRight w:val="0"/>
      <w:marTop w:val="0"/>
      <w:marBottom w:val="0"/>
      <w:divBdr>
        <w:top w:val="none" w:sz="0" w:space="0" w:color="auto"/>
        <w:left w:val="none" w:sz="0" w:space="0" w:color="auto"/>
        <w:bottom w:val="none" w:sz="0" w:space="0" w:color="auto"/>
        <w:right w:val="none" w:sz="0" w:space="0" w:color="auto"/>
      </w:divBdr>
    </w:div>
    <w:div w:id="2121025941">
      <w:marLeft w:val="0"/>
      <w:marRight w:val="0"/>
      <w:marTop w:val="0"/>
      <w:marBottom w:val="0"/>
      <w:divBdr>
        <w:top w:val="none" w:sz="0" w:space="0" w:color="auto"/>
        <w:left w:val="none" w:sz="0" w:space="0" w:color="auto"/>
        <w:bottom w:val="none" w:sz="0" w:space="0" w:color="auto"/>
        <w:right w:val="none" w:sz="0" w:space="0" w:color="auto"/>
      </w:divBdr>
    </w:div>
    <w:div w:id="2121025944">
      <w:marLeft w:val="0"/>
      <w:marRight w:val="0"/>
      <w:marTop w:val="0"/>
      <w:marBottom w:val="0"/>
      <w:divBdr>
        <w:top w:val="none" w:sz="0" w:space="0" w:color="auto"/>
        <w:left w:val="none" w:sz="0" w:space="0" w:color="auto"/>
        <w:bottom w:val="none" w:sz="0" w:space="0" w:color="auto"/>
        <w:right w:val="none" w:sz="0" w:space="0" w:color="auto"/>
      </w:divBdr>
      <w:divsChild>
        <w:div w:id="2121025940">
          <w:marLeft w:val="0"/>
          <w:marRight w:val="0"/>
          <w:marTop w:val="0"/>
          <w:marBottom w:val="0"/>
          <w:divBdr>
            <w:top w:val="none" w:sz="0" w:space="0" w:color="auto"/>
            <w:left w:val="none" w:sz="0" w:space="0" w:color="auto"/>
            <w:bottom w:val="none" w:sz="0" w:space="0" w:color="auto"/>
            <w:right w:val="none" w:sz="0" w:space="0" w:color="auto"/>
          </w:divBdr>
          <w:divsChild>
            <w:div w:id="2121025943">
              <w:marLeft w:val="0"/>
              <w:marRight w:val="0"/>
              <w:marTop w:val="0"/>
              <w:marBottom w:val="0"/>
              <w:divBdr>
                <w:top w:val="none" w:sz="0" w:space="0" w:color="auto"/>
                <w:left w:val="none" w:sz="0" w:space="0" w:color="auto"/>
                <w:bottom w:val="none" w:sz="0" w:space="0" w:color="auto"/>
                <w:right w:val="none" w:sz="0" w:space="0" w:color="auto"/>
              </w:divBdr>
              <w:divsChild>
                <w:div w:id="2121025933">
                  <w:marLeft w:val="0"/>
                  <w:marRight w:val="0"/>
                  <w:marTop w:val="0"/>
                  <w:marBottom w:val="0"/>
                  <w:divBdr>
                    <w:top w:val="none" w:sz="0" w:space="0" w:color="auto"/>
                    <w:left w:val="none" w:sz="0" w:space="0" w:color="auto"/>
                    <w:bottom w:val="none" w:sz="0" w:space="0" w:color="auto"/>
                    <w:right w:val="none" w:sz="0" w:space="0" w:color="auto"/>
                  </w:divBdr>
                  <w:divsChild>
                    <w:div w:id="2121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5947">
      <w:marLeft w:val="0"/>
      <w:marRight w:val="0"/>
      <w:marTop w:val="0"/>
      <w:marBottom w:val="0"/>
      <w:divBdr>
        <w:top w:val="none" w:sz="0" w:space="0" w:color="auto"/>
        <w:left w:val="none" w:sz="0" w:space="0" w:color="auto"/>
        <w:bottom w:val="none" w:sz="0" w:space="0" w:color="auto"/>
        <w:right w:val="none" w:sz="0" w:space="0" w:color="auto"/>
      </w:divBdr>
    </w:div>
    <w:div w:id="2121025948">
      <w:marLeft w:val="0"/>
      <w:marRight w:val="0"/>
      <w:marTop w:val="0"/>
      <w:marBottom w:val="0"/>
      <w:divBdr>
        <w:top w:val="none" w:sz="0" w:space="0" w:color="auto"/>
        <w:left w:val="none" w:sz="0" w:space="0" w:color="auto"/>
        <w:bottom w:val="none" w:sz="0" w:space="0" w:color="auto"/>
        <w:right w:val="none" w:sz="0" w:space="0" w:color="auto"/>
      </w:divBdr>
    </w:div>
    <w:div w:id="2121025949">
      <w:marLeft w:val="0"/>
      <w:marRight w:val="0"/>
      <w:marTop w:val="0"/>
      <w:marBottom w:val="0"/>
      <w:divBdr>
        <w:top w:val="none" w:sz="0" w:space="0" w:color="auto"/>
        <w:left w:val="none" w:sz="0" w:space="0" w:color="auto"/>
        <w:bottom w:val="none" w:sz="0" w:space="0" w:color="auto"/>
        <w:right w:val="none" w:sz="0" w:space="0" w:color="auto"/>
      </w:divBdr>
    </w:div>
    <w:div w:id="2121025951">
      <w:marLeft w:val="0"/>
      <w:marRight w:val="0"/>
      <w:marTop w:val="0"/>
      <w:marBottom w:val="0"/>
      <w:divBdr>
        <w:top w:val="none" w:sz="0" w:space="0" w:color="auto"/>
        <w:left w:val="none" w:sz="0" w:space="0" w:color="auto"/>
        <w:bottom w:val="none" w:sz="0" w:space="0" w:color="auto"/>
        <w:right w:val="none" w:sz="0" w:space="0" w:color="auto"/>
      </w:divBdr>
    </w:div>
    <w:div w:id="2121025952">
      <w:marLeft w:val="0"/>
      <w:marRight w:val="0"/>
      <w:marTop w:val="0"/>
      <w:marBottom w:val="0"/>
      <w:divBdr>
        <w:top w:val="none" w:sz="0" w:space="0" w:color="auto"/>
        <w:left w:val="none" w:sz="0" w:space="0" w:color="auto"/>
        <w:bottom w:val="none" w:sz="0" w:space="0" w:color="auto"/>
        <w:right w:val="none" w:sz="0" w:space="0" w:color="auto"/>
      </w:divBdr>
    </w:div>
    <w:div w:id="2121025953">
      <w:marLeft w:val="0"/>
      <w:marRight w:val="0"/>
      <w:marTop w:val="0"/>
      <w:marBottom w:val="0"/>
      <w:divBdr>
        <w:top w:val="none" w:sz="0" w:space="0" w:color="auto"/>
        <w:left w:val="none" w:sz="0" w:space="0" w:color="auto"/>
        <w:bottom w:val="none" w:sz="0" w:space="0" w:color="auto"/>
        <w:right w:val="none" w:sz="0" w:space="0" w:color="auto"/>
      </w:divBdr>
    </w:div>
    <w:div w:id="2121025954">
      <w:marLeft w:val="0"/>
      <w:marRight w:val="0"/>
      <w:marTop w:val="0"/>
      <w:marBottom w:val="0"/>
      <w:divBdr>
        <w:top w:val="none" w:sz="0" w:space="0" w:color="auto"/>
        <w:left w:val="none" w:sz="0" w:space="0" w:color="auto"/>
        <w:bottom w:val="none" w:sz="0" w:space="0" w:color="auto"/>
        <w:right w:val="none" w:sz="0" w:space="0" w:color="auto"/>
      </w:divBdr>
    </w:div>
    <w:div w:id="2121025955">
      <w:marLeft w:val="0"/>
      <w:marRight w:val="0"/>
      <w:marTop w:val="0"/>
      <w:marBottom w:val="0"/>
      <w:divBdr>
        <w:top w:val="none" w:sz="0" w:space="0" w:color="auto"/>
        <w:left w:val="none" w:sz="0" w:space="0" w:color="auto"/>
        <w:bottom w:val="none" w:sz="0" w:space="0" w:color="auto"/>
        <w:right w:val="none" w:sz="0" w:space="0" w:color="auto"/>
      </w:divBdr>
    </w:div>
    <w:div w:id="2121025958">
      <w:marLeft w:val="0"/>
      <w:marRight w:val="0"/>
      <w:marTop w:val="0"/>
      <w:marBottom w:val="0"/>
      <w:divBdr>
        <w:top w:val="none" w:sz="0" w:space="0" w:color="auto"/>
        <w:left w:val="none" w:sz="0" w:space="0" w:color="auto"/>
        <w:bottom w:val="none" w:sz="0" w:space="0" w:color="auto"/>
        <w:right w:val="none" w:sz="0" w:space="0" w:color="auto"/>
      </w:divBdr>
    </w:div>
    <w:div w:id="2121025959">
      <w:marLeft w:val="0"/>
      <w:marRight w:val="0"/>
      <w:marTop w:val="0"/>
      <w:marBottom w:val="0"/>
      <w:divBdr>
        <w:top w:val="none" w:sz="0" w:space="0" w:color="auto"/>
        <w:left w:val="none" w:sz="0" w:space="0" w:color="auto"/>
        <w:bottom w:val="none" w:sz="0" w:space="0" w:color="auto"/>
        <w:right w:val="none" w:sz="0" w:space="0" w:color="auto"/>
      </w:divBdr>
    </w:div>
    <w:div w:id="2121025961">
      <w:marLeft w:val="0"/>
      <w:marRight w:val="0"/>
      <w:marTop w:val="0"/>
      <w:marBottom w:val="0"/>
      <w:divBdr>
        <w:top w:val="none" w:sz="0" w:space="0" w:color="auto"/>
        <w:left w:val="none" w:sz="0" w:space="0" w:color="auto"/>
        <w:bottom w:val="none" w:sz="0" w:space="0" w:color="auto"/>
        <w:right w:val="none" w:sz="0" w:space="0" w:color="auto"/>
      </w:divBdr>
    </w:div>
    <w:div w:id="2121025962">
      <w:marLeft w:val="0"/>
      <w:marRight w:val="0"/>
      <w:marTop w:val="0"/>
      <w:marBottom w:val="0"/>
      <w:divBdr>
        <w:top w:val="none" w:sz="0" w:space="0" w:color="auto"/>
        <w:left w:val="none" w:sz="0" w:space="0" w:color="auto"/>
        <w:bottom w:val="none" w:sz="0" w:space="0" w:color="auto"/>
        <w:right w:val="none" w:sz="0" w:space="0" w:color="auto"/>
      </w:divBdr>
      <w:divsChild>
        <w:div w:id="2121025957">
          <w:marLeft w:val="0"/>
          <w:marRight w:val="0"/>
          <w:marTop w:val="0"/>
          <w:marBottom w:val="0"/>
          <w:divBdr>
            <w:top w:val="none" w:sz="0" w:space="0" w:color="auto"/>
            <w:left w:val="none" w:sz="0" w:space="0" w:color="auto"/>
            <w:bottom w:val="none" w:sz="0" w:space="0" w:color="auto"/>
            <w:right w:val="none" w:sz="0" w:space="0" w:color="auto"/>
          </w:divBdr>
          <w:divsChild>
            <w:div w:id="2121025930">
              <w:marLeft w:val="0"/>
              <w:marRight w:val="0"/>
              <w:marTop w:val="0"/>
              <w:marBottom w:val="0"/>
              <w:divBdr>
                <w:top w:val="none" w:sz="0" w:space="0" w:color="auto"/>
                <w:left w:val="none" w:sz="0" w:space="0" w:color="auto"/>
                <w:bottom w:val="none" w:sz="0" w:space="0" w:color="auto"/>
                <w:right w:val="none" w:sz="0" w:space="0" w:color="auto"/>
              </w:divBdr>
              <w:divsChild>
                <w:div w:id="2121025932">
                  <w:marLeft w:val="0"/>
                  <w:marRight w:val="0"/>
                  <w:marTop w:val="0"/>
                  <w:marBottom w:val="0"/>
                  <w:divBdr>
                    <w:top w:val="none" w:sz="0" w:space="0" w:color="auto"/>
                    <w:left w:val="none" w:sz="0" w:space="0" w:color="auto"/>
                    <w:bottom w:val="none" w:sz="0" w:space="0" w:color="auto"/>
                    <w:right w:val="none" w:sz="0" w:space="0" w:color="auto"/>
                  </w:divBdr>
                  <w:divsChild>
                    <w:div w:id="2121025950">
                      <w:marLeft w:val="0"/>
                      <w:marRight w:val="0"/>
                      <w:marTop w:val="0"/>
                      <w:marBottom w:val="324"/>
                      <w:divBdr>
                        <w:top w:val="none" w:sz="0" w:space="0" w:color="auto"/>
                        <w:left w:val="none" w:sz="0" w:space="0" w:color="auto"/>
                        <w:bottom w:val="none" w:sz="0" w:space="0" w:color="auto"/>
                        <w:right w:val="none" w:sz="0" w:space="0" w:color="auto"/>
                      </w:divBdr>
                      <w:divsChild>
                        <w:div w:id="2121025938">
                          <w:marLeft w:val="0"/>
                          <w:marRight w:val="0"/>
                          <w:marTop w:val="0"/>
                          <w:marBottom w:val="0"/>
                          <w:divBdr>
                            <w:top w:val="none" w:sz="0" w:space="0" w:color="auto"/>
                            <w:left w:val="single" w:sz="6" w:space="12" w:color="C5C5C7"/>
                            <w:bottom w:val="single" w:sz="6" w:space="4" w:color="C5C5C7"/>
                            <w:right w:val="single" w:sz="6" w:space="12" w:color="C5C5C7"/>
                          </w:divBdr>
                          <w:divsChild>
                            <w:div w:id="21210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025963">
      <w:marLeft w:val="0"/>
      <w:marRight w:val="0"/>
      <w:marTop w:val="0"/>
      <w:marBottom w:val="0"/>
      <w:divBdr>
        <w:top w:val="none" w:sz="0" w:space="0" w:color="auto"/>
        <w:left w:val="none" w:sz="0" w:space="0" w:color="auto"/>
        <w:bottom w:val="none" w:sz="0" w:space="0" w:color="auto"/>
        <w:right w:val="none" w:sz="0" w:space="0" w:color="auto"/>
      </w:divBdr>
    </w:div>
    <w:div w:id="2121025965">
      <w:marLeft w:val="0"/>
      <w:marRight w:val="0"/>
      <w:marTop w:val="0"/>
      <w:marBottom w:val="0"/>
      <w:divBdr>
        <w:top w:val="none" w:sz="0" w:space="0" w:color="auto"/>
        <w:left w:val="none" w:sz="0" w:space="0" w:color="auto"/>
        <w:bottom w:val="none" w:sz="0" w:space="0" w:color="auto"/>
        <w:right w:val="none" w:sz="0" w:space="0" w:color="auto"/>
      </w:divBdr>
    </w:div>
    <w:div w:id="2121025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obec@dlouhomilov.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louhomilov.cz" TargetMode="External"/><Relationship Id="rId2" Type="http://schemas.openxmlformats.org/officeDocument/2006/relationships/numbering" Target="numbering.xml"/><Relationship Id="rId16" Type="http://schemas.openxmlformats.org/officeDocument/2006/relationships/hyperlink" Target="mailto:zpravodaj.dlouhomilov@seznam.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referent@dlouhomilov.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4166-64AF-4C0B-BCF2-C5B2ED09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3595</Words>
  <Characters>21216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GFŘ</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Spravce</cp:lastModifiedBy>
  <cp:revision>2</cp:revision>
  <cp:lastPrinted>2021-03-24T12:43:00Z</cp:lastPrinted>
  <dcterms:created xsi:type="dcterms:W3CDTF">2021-03-24T14:59:00Z</dcterms:created>
  <dcterms:modified xsi:type="dcterms:W3CDTF">2021-03-24T14:59:00Z</dcterms:modified>
</cp:coreProperties>
</file>